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7F395D" w14:textId="77777777" w:rsidR="005270A7" w:rsidRPr="00E069A9" w:rsidRDefault="009059C1" w:rsidP="00E069A9">
      <w:pPr>
        <w:jc w:val="center"/>
        <w:rPr>
          <w:rFonts w:ascii="標楷體" w:eastAsia="標楷體" w:hAnsi="標楷體"/>
          <w:b/>
          <w:sz w:val="32"/>
        </w:rPr>
      </w:pPr>
      <w:r w:rsidRPr="00E069A9">
        <w:rPr>
          <w:rFonts w:ascii="標楷體" w:eastAsia="標楷體" w:hAnsi="標楷體" w:hint="eastAsia"/>
          <w:b/>
          <w:sz w:val="32"/>
        </w:rPr>
        <w:t>國光生</w:t>
      </w:r>
      <w:r w:rsidR="00E069A9" w:rsidRPr="00E069A9">
        <w:rPr>
          <w:rFonts w:ascii="標楷體" w:eastAsia="標楷體" w:hAnsi="標楷體" w:hint="eastAsia"/>
          <w:b/>
          <w:sz w:val="32"/>
        </w:rPr>
        <w:t>物科技股份有限公司資通</w:t>
      </w:r>
      <w:proofErr w:type="gramStart"/>
      <w:r w:rsidR="00E069A9" w:rsidRPr="00E069A9">
        <w:rPr>
          <w:rFonts w:ascii="標楷體" w:eastAsia="標楷體" w:hAnsi="標楷體" w:hint="eastAsia"/>
          <w:b/>
          <w:sz w:val="32"/>
        </w:rPr>
        <w:t>安全</w:t>
      </w:r>
      <w:r w:rsidR="00924670">
        <w:rPr>
          <w:rFonts w:ascii="標楷體" w:eastAsia="標楷體" w:hAnsi="標楷體" w:hint="eastAsia"/>
          <w:b/>
          <w:sz w:val="32"/>
        </w:rPr>
        <w:t>資理</w:t>
      </w:r>
      <w:proofErr w:type="gramEnd"/>
      <w:r w:rsidR="00924670">
        <w:rPr>
          <w:rFonts w:ascii="標楷體" w:eastAsia="標楷體" w:hAnsi="標楷體" w:hint="eastAsia"/>
          <w:b/>
          <w:sz w:val="32"/>
        </w:rPr>
        <w:t>辦法</w:t>
      </w:r>
    </w:p>
    <w:p w14:paraId="62C878A1" w14:textId="77777777" w:rsidR="009059C1" w:rsidRPr="00E069A9" w:rsidRDefault="005270A7" w:rsidP="009807C6">
      <w:pPr>
        <w:pStyle w:val="a3"/>
        <w:numPr>
          <w:ilvl w:val="0"/>
          <w:numId w:val="2"/>
        </w:numPr>
        <w:ind w:leftChars="0" w:left="563" w:hangingChars="201" w:hanging="563"/>
        <w:rPr>
          <w:rFonts w:ascii="標楷體" w:eastAsia="標楷體" w:hAnsi="標楷體" w:cstheme="minorHAnsi"/>
          <w:b/>
          <w:sz w:val="28"/>
        </w:rPr>
      </w:pPr>
      <w:r w:rsidRPr="00E069A9">
        <w:rPr>
          <w:rFonts w:ascii="標楷體" w:eastAsia="標楷體" w:hAnsi="標楷體" w:cstheme="minorHAnsi"/>
          <w:b/>
          <w:sz w:val="28"/>
        </w:rPr>
        <w:t>資通</w:t>
      </w:r>
      <w:r w:rsidR="009059C1" w:rsidRPr="00E069A9">
        <w:rPr>
          <w:rFonts w:ascii="標楷體" w:eastAsia="標楷體" w:hAnsi="標楷體" w:cstheme="minorHAnsi"/>
          <w:b/>
          <w:sz w:val="28"/>
        </w:rPr>
        <w:t>安全管理策略與架構</w:t>
      </w:r>
    </w:p>
    <w:p w14:paraId="3FC89C25" w14:textId="77777777" w:rsidR="009F5130" w:rsidRDefault="00923364" w:rsidP="00377CB2">
      <w:pPr>
        <w:pStyle w:val="a3"/>
        <w:ind w:leftChars="0" w:left="561" w:firstLineChars="200" w:firstLine="480"/>
        <w:rPr>
          <w:rFonts w:ascii="標楷體" w:eastAsia="標楷體" w:hAnsi="標楷體" w:cstheme="minorHAnsi"/>
        </w:rPr>
      </w:pPr>
      <w:r w:rsidRPr="00E069A9">
        <w:rPr>
          <w:rFonts w:ascii="標楷體" w:eastAsia="標楷體" w:hAnsi="標楷體" w:cstheme="minorHAnsi" w:hint="eastAsia"/>
        </w:rPr>
        <w:t>國光生物科技股份有限公司自民國</w:t>
      </w:r>
      <w:r w:rsidR="00924670">
        <w:rPr>
          <w:rFonts w:ascii="標楷體" w:eastAsia="標楷體" w:hAnsi="標楷體" w:cstheme="minorHAnsi" w:hint="eastAsia"/>
        </w:rPr>
        <w:t>113</w:t>
      </w:r>
      <w:r w:rsidRPr="00E069A9">
        <w:rPr>
          <w:rFonts w:ascii="標楷體" w:eastAsia="標楷體" w:hAnsi="標楷體" w:cstheme="minorHAnsi" w:hint="eastAsia"/>
        </w:rPr>
        <w:t>年設立「</w:t>
      </w:r>
      <w:r w:rsidRPr="002F4646">
        <w:rPr>
          <w:rFonts w:ascii="標楷體" w:eastAsia="標楷體" w:hAnsi="標楷體" w:cstheme="minorHAnsi" w:hint="eastAsia"/>
          <w:color w:val="FF0000"/>
        </w:rPr>
        <w:t>資訊安全組</w:t>
      </w:r>
      <w:r w:rsidR="00924670" w:rsidRPr="002F4646">
        <w:rPr>
          <w:rFonts w:ascii="標楷體" w:eastAsia="標楷體" w:hAnsi="標楷體" w:cstheme="minorHAnsi" w:hint="eastAsia"/>
          <w:color w:val="FF0000"/>
        </w:rPr>
        <w:t>暨</w:t>
      </w:r>
      <w:proofErr w:type="gramStart"/>
      <w:r w:rsidR="00494E55">
        <w:rPr>
          <w:rFonts w:ascii="標楷體" w:eastAsia="標楷體" w:hAnsi="標楷體" w:cstheme="minorHAnsi" w:hint="eastAsia"/>
          <w:color w:val="FF0000"/>
        </w:rPr>
        <w:t>個</w:t>
      </w:r>
      <w:proofErr w:type="gramEnd"/>
      <w:r w:rsidR="00494E55">
        <w:rPr>
          <w:rFonts w:ascii="標楷體" w:eastAsia="標楷體" w:hAnsi="標楷體" w:cstheme="minorHAnsi" w:hint="eastAsia"/>
          <w:color w:val="FF0000"/>
        </w:rPr>
        <w:t>資</w:t>
      </w:r>
      <w:r w:rsidR="00924670" w:rsidRPr="002F4646">
        <w:rPr>
          <w:rFonts w:ascii="標楷體" w:eastAsia="標楷體" w:hAnsi="標楷體" w:cstheme="minorHAnsi" w:hint="eastAsia"/>
          <w:color w:val="FF0000"/>
        </w:rPr>
        <w:t>管理委員會</w:t>
      </w:r>
      <w:r w:rsidRPr="00E069A9">
        <w:rPr>
          <w:rFonts w:ascii="標楷體" w:eastAsia="標楷體" w:hAnsi="標楷體" w:cstheme="minorHAnsi" w:hint="eastAsia"/>
        </w:rPr>
        <w:t>」，</w:t>
      </w:r>
      <w:r w:rsidR="002F4646">
        <w:rPr>
          <w:rFonts w:ascii="標楷體" w:eastAsia="標楷體" w:hAnsi="標楷體" w:cstheme="minorHAnsi" w:hint="eastAsia"/>
        </w:rPr>
        <w:t>由</w:t>
      </w:r>
      <w:r w:rsidR="002F4646" w:rsidRPr="002F4646">
        <w:rPr>
          <w:rFonts w:ascii="標楷體" w:eastAsia="標楷體" w:hAnsi="標楷體" w:cstheme="minorHAnsi" w:hint="eastAsia"/>
          <w:color w:val="FF0000"/>
        </w:rPr>
        <w:t>總經理室、稽核部</w:t>
      </w:r>
      <w:r w:rsidR="00924670" w:rsidRPr="002F4646">
        <w:rPr>
          <w:rFonts w:ascii="標楷體" w:eastAsia="標楷體" w:hAnsi="標楷體" w:cstheme="minorHAnsi" w:hint="eastAsia"/>
          <w:color w:val="FF0000"/>
        </w:rPr>
        <w:t>、人資部、行政管理處等</w:t>
      </w:r>
      <w:proofErr w:type="gramStart"/>
      <w:r w:rsidR="00924670" w:rsidRPr="002F4646">
        <w:rPr>
          <w:rFonts w:ascii="標楷體" w:eastAsia="標楷體" w:hAnsi="標楷體" w:cstheme="minorHAnsi" w:hint="eastAsia"/>
          <w:color w:val="FF0000"/>
        </w:rPr>
        <w:t>各</w:t>
      </w:r>
      <w:r w:rsidR="002F4646" w:rsidRPr="002F4646">
        <w:rPr>
          <w:rFonts w:ascii="標楷體" w:eastAsia="標楷體" w:hAnsi="標楷體" w:cstheme="minorHAnsi" w:hint="eastAsia"/>
          <w:color w:val="FF0000"/>
        </w:rPr>
        <w:t>部</w:t>
      </w:r>
      <w:r w:rsidR="00924670" w:rsidRPr="002F4646">
        <w:rPr>
          <w:rFonts w:ascii="標楷體" w:eastAsia="標楷體" w:hAnsi="標楷體" w:cstheme="minorHAnsi" w:hint="eastAsia"/>
          <w:color w:val="FF0000"/>
        </w:rPr>
        <w:t>處主管</w:t>
      </w:r>
      <w:proofErr w:type="gramEnd"/>
      <w:r w:rsidR="00924670" w:rsidRPr="002F4646">
        <w:rPr>
          <w:rFonts w:ascii="標楷體" w:eastAsia="標楷體" w:hAnsi="標楷體" w:cstheme="minorHAnsi" w:hint="eastAsia"/>
          <w:color w:val="FF0000"/>
        </w:rPr>
        <w:t>代表組成</w:t>
      </w:r>
      <w:r w:rsidR="00C811BB" w:rsidRPr="00E069A9">
        <w:rPr>
          <w:rFonts w:ascii="標楷體" w:eastAsia="標楷體" w:hAnsi="標楷體" w:cstheme="minorHAnsi" w:hint="eastAsia"/>
        </w:rPr>
        <w:t>，</w:t>
      </w:r>
      <w:r w:rsidR="00D72624" w:rsidRPr="00E069A9">
        <w:rPr>
          <w:rFonts w:ascii="標楷體" w:eastAsia="標楷體" w:hAnsi="標楷體" w:cstheme="minorHAnsi" w:hint="eastAsia"/>
        </w:rPr>
        <w:t>主要業務</w:t>
      </w:r>
      <w:r w:rsidR="002F4646" w:rsidRPr="002F4646">
        <w:rPr>
          <w:rFonts w:ascii="標楷體" w:eastAsia="標楷體" w:hAnsi="標楷體" w:cstheme="minorHAnsi" w:hint="eastAsia"/>
        </w:rPr>
        <w:t>包括</w:t>
      </w:r>
      <w:proofErr w:type="gramStart"/>
      <w:r w:rsidR="002F4646" w:rsidRPr="002F4646">
        <w:rPr>
          <w:rFonts w:ascii="標楷體" w:eastAsia="標楷體" w:hAnsi="標楷體" w:cstheme="minorHAnsi" w:hint="eastAsia"/>
        </w:rPr>
        <w:t>研</w:t>
      </w:r>
      <w:proofErr w:type="gramEnd"/>
      <w:r w:rsidR="002F4646" w:rsidRPr="002F4646">
        <w:rPr>
          <w:rFonts w:ascii="標楷體" w:eastAsia="標楷體" w:hAnsi="標楷體" w:cstheme="minorHAnsi" w:hint="eastAsia"/>
        </w:rPr>
        <w:t>議資訊安全管理規範、推動資訊安全活動、辦理資訊安全教育訓練、建立風險管理制度，執行風險管理、建立安全事件緊急應變暨復原措施、追蹤內、外部資訊安全查核後之改善事項及矯正預防措施、就資訊安全事件之紀錄，分析事件發生頻率與</w:t>
      </w:r>
      <w:proofErr w:type="gramStart"/>
      <w:r w:rsidR="002F4646" w:rsidRPr="002F4646">
        <w:rPr>
          <w:rFonts w:ascii="標楷體" w:eastAsia="標楷體" w:hAnsi="標楷體" w:cstheme="minorHAnsi" w:hint="eastAsia"/>
        </w:rPr>
        <w:t>研</w:t>
      </w:r>
      <w:proofErr w:type="gramEnd"/>
      <w:r w:rsidR="002F4646" w:rsidRPr="002F4646">
        <w:rPr>
          <w:rFonts w:ascii="標楷體" w:eastAsia="標楷體" w:hAnsi="標楷體" w:cstheme="minorHAnsi" w:hint="eastAsia"/>
        </w:rPr>
        <w:t>擬改善措施，彙整適用之資訊安全相關之法令規定，建立風險管理制度，執行風險管理</w:t>
      </w:r>
      <w:r w:rsidR="00C811BB" w:rsidRPr="00E069A9">
        <w:rPr>
          <w:rFonts w:ascii="標楷體" w:eastAsia="標楷體" w:hAnsi="標楷體" w:cstheme="minorHAnsi" w:hint="eastAsia"/>
        </w:rPr>
        <w:t>。</w:t>
      </w:r>
    </w:p>
    <w:p w14:paraId="0E1B0140" w14:textId="77777777" w:rsidR="00494E55" w:rsidRDefault="00494E55" w:rsidP="00377CB2">
      <w:pPr>
        <w:pStyle w:val="a3"/>
        <w:ind w:leftChars="0" w:left="561" w:firstLineChars="200" w:firstLine="480"/>
        <w:rPr>
          <w:rFonts w:ascii="標楷體" w:eastAsia="標楷體" w:hAnsi="標楷體" w:cstheme="minorHAnsi"/>
        </w:rPr>
      </w:pPr>
    </w:p>
    <w:p w14:paraId="3D0BA481" w14:textId="77777777" w:rsidR="00377CB2" w:rsidRDefault="00377CB2" w:rsidP="00377CB2">
      <w:pPr>
        <w:pStyle w:val="a3"/>
        <w:ind w:leftChars="0" w:left="561" w:firstLineChars="200" w:firstLine="480"/>
        <w:rPr>
          <w:rFonts w:ascii="標楷體" w:eastAsia="標楷體" w:hAnsi="標楷體" w:cstheme="minorHAnsi"/>
        </w:rPr>
      </w:pPr>
      <w:r>
        <w:rPr>
          <w:rFonts w:ascii="標楷體" w:eastAsia="標楷體" w:hAnsi="標楷體" w:cstheme="minorHAnsi" w:hint="eastAsia"/>
          <w:noProof/>
        </w:rPr>
        <mc:AlternateContent>
          <mc:Choice Requires="wps">
            <w:drawing>
              <wp:anchor distT="0" distB="0" distL="114300" distR="114300" simplePos="0" relativeHeight="251653120" behindDoc="0" locked="0" layoutInCell="1" allowOverlap="1" wp14:anchorId="7211E0E6" wp14:editId="32EDBAC3">
                <wp:simplePos x="0" y="0"/>
                <wp:positionH relativeFrom="column">
                  <wp:posOffset>2224089</wp:posOffset>
                </wp:positionH>
                <wp:positionV relativeFrom="paragraph">
                  <wp:posOffset>28575</wp:posOffset>
                </wp:positionV>
                <wp:extent cx="723900" cy="361950"/>
                <wp:effectExtent l="0" t="0" r="19050" b="19050"/>
                <wp:wrapNone/>
                <wp:docPr id="4" name="文字方塊 4"/>
                <wp:cNvGraphicFramePr/>
                <a:graphic xmlns:a="http://schemas.openxmlformats.org/drawingml/2006/main">
                  <a:graphicData uri="http://schemas.microsoft.com/office/word/2010/wordprocessingShape">
                    <wps:wsp>
                      <wps:cNvSpPr txBox="1"/>
                      <wps:spPr>
                        <a:xfrm>
                          <a:off x="0" y="0"/>
                          <a:ext cx="723900" cy="3619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214BED2" w14:textId="77777777" w:rsidR="00377CB2" w:rsidRPr="00F84208" w:rsidRDefault="00377CB2">
                            <w:pPr>
                              <w:rPr>
                                <w:rFonts w:ascii="Helvetica" w:hAnsi="Helvetica" w:cs="Helvetica"/>
                                <w:b/>
                                <w:bCs/>
                                <w:color w:val="000000"/>
                                <w:sz w:val="21"/>
                                <w:szCs w:val="21"/>
                                <w:shd w:val="clear" w:color="auto" w:fill="FBFBFB"/>
                              </w:rPr>
                            </w:pPr>
                            <w:r w:rsidRPr="00F84208">
                              <w:rPr>
                                <w:rFonts w:ascii="Helvetica" w:hAnsi="Helvetica" w:cs="Helvetica" w:hint="eastAsia"/>
                                <w:b/>
                                <w:bCs/>
                                <w:color w:val="000000"/>
                                <w:sz w:val="21"/>
                                <w:szCs w:val="21"/>
                                <w:shd w:val="clear" w:color="auto" w:fill="FBFBFB"/>
                              </w:rPr>
                              <w:t>總經理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文字方塊 4" o:spid="_x0000_s1026" type="#_x0000_t202" style="position:absolute;left:0;text-align:left;margin-left:175.15pt;margin-top:2.25pt;width:57pt;height:28.5pt;z-index:2516531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" fillcolor="white [3201]" strokeweight=".5pt">
                <v:textbox>
                  <w:txbxContent>
                    <w:p w14:paraId="1214BED2" w14:textId="77777777" w:rsidR="00377CB2" w:rsidRPr="00F84208" w:rsidRDefault="00377CB2">
                      <w:pPr>
                        <w:rPr>
                          <w:rFonts w:ascii="Helvetica" w:hAnsi="Helvetica" w:cs="Helvetica"/>
                          <w:b/>
                          <w:bCs/>
                          <w:color w:val="000000"/>
                          <w:sz w:val="21"/>
                          <w:szCs w:val="21"/>
                          <w:shd w:val="clear" w:color="auto" w:fill="FBFBFB"/>
                        </w:rPr>
                      </w:pPr>
                      <w:r w:rsidRPr="00F84208">
                        <w:rPr>
                          <w:rFonts w:ascii="Helvetica" w:hAnsi="Helvetica" w:cs="Helvetica" w:hint="eastAsia"/>
                          <w:b/>
                          <w:bCs/>
                          <w:color w:val="000000"/>
                          <w:sz w:val="21"/>
                          <w:szCs w:val="21"/>
                          <w:shd w:val="clear" w:color="auto" w:fill="FBFBFB"/>
                        </w:rPr>
                        <w:t>總經理</w:t>
                      </w:r>
                    </w:p>
                  </w:txbxContent>
                </v:textbox>
              </v:shape>
            </w:pict>
          </mc:Fallback>
        </mc:AlternateContent>
      </w:r>
    </w:p>
    <w:p w14:paraId="02B2C1CF" w14:textId="77777777" w:rsidR="00377CB2" w:rsidRDefault="00377CB2" w:rsidP="00377CB2">
      <w:pPr>
        <w:pStyle w:val="a3"/>
        <w:ind w:leftChars="0" w:left="561" w:firstLineChars="200" w:firstLine="480"/>
        <w:rPr>
          <w:rFonts w:ascii="標楷體" w:eastAsia="標楷體" w:hAnsi="標楷體" w:cstheme="minorHAnsi"/>
        </w:rPr>
      </w:pPr>
      <w:r>
        <w:rPr>
          <w:rFonts w:ascii="標楷體" w:eastAsia="標楷體" w:hAnsi="標楷體" w:cstheme="minorHAnsi" w:hint="eastAsia"/>
          <w:noProof/>
        </w:rPr>
        <mc:AlternateContent>
          <mc:Choice Requires="wps">
            <w:drawing>
              <wp:anchor distT="0" distB="0" distL="114300" distR="114300" simplePos="0" relativeHeight="251657216" behindDoc="0" locked="0" layoutInCell="1" allowOverlap="1" wp14:anchorId="65229132" wp14:editId="7A291A81">
                <wp:simplePos x="0" y="0"/>
                <wp:positionH relativeFrom="column">
                  <wp:posOffset>2591410</wp:posOffset>
                </wp:positionH>
                <wp:positionV relativeFrom="paragraph">
                  <wp:posOffset>162763</wp:posOffset>
                </wp:positionV>
                <wp:extent cx="0" cy="237744"/>
                <wp:effectExtent l="0" t="0" r="19050" b="10160"/>
                <wp:wrapNone/>
                <wp:docPr id="11" name="直線接點 11"/>
                <wp:cNvGraphicFramePr/>
                <a:graphic xmlns:a="http://schemas.openxmlformats.org/drawingml/2006/main">
                  <a:graphicData uri="http://schemas.microsoft.com/office/word/2010/wordprocessingShape">
                    <wps:wsp>
                      <wps:cNvCnPr/>
                      <wps:spPr>
                        <a:xfrm>
                          <a:off x="0" y="0"/>
                          <a:ext cx="0" cy="237744"/>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22997C8" id="直線接點 11" o:spid="_x0000_s1026" style="position:absolute;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04.05pt,12.8pt" to="204.0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" strokecolor="black [3040]"/>
            </w:pict>
          </mc:Fallback>
        </mc:AlternateContent>
      </w:r>
    </w:p>
    <w:p w14:paraId="1EC1C69E" w14:textId="77777777" w:rsidR="00377CB2" w:rsidRDefault="00377CB2" w:rsidP="00377CB2">
      <w:pPr>
        <w:pStyle w:val="a3"/>
        <w:ind w:leftChars="0" w:left="561" w:firstLineChars="200" w:firstLine="480"/>
        <w:rPr>
          <w:rFonts w:ascii="標楷體" w:eastAsia="標楷體" w:hAnsi="標楷體" w:cstheme="minorHAnsi"/>
        </w:rPr>
      </w:pPr>
      <w:r>
        <w:rPr>
          <w:rFonts w:ascii="標楷體" w:eastAsia="標楷體" w:hAnsi="標楷體" w:cstheme="minorHAnsi" w:hint="eastAsia"/>
          <w:noProof/>
        </w:rPr>
        <mc:AlternateContent>
          <mc:Choice Requires="wps">
            <w:drawing>
              <wp:anchor distT="0" distB="0" distL="114300" distR="114300" simplePos="0" relativeHeight="251655168" behindDoc="0" locked="0" layoutInCell="1" allowOverlap="1" wp14:anchorId="15EAC3EC" wp14:editId="6A6AEE5A">
                <wp:simplePos x="0" y="0"/>
                <wp:positionH relativeFrom="column">
                  <wp:posOffset>1656715</wp:posOffset>
                </wp:positionH>
                <wp:positionV relativeFrom="paragraph">
                  <wp:posOffset>171450</wp:posOffset>
                </wp:positionV>
                <wp:extent cx="1952625" cy="361950"/>
                <wp:effectExtent l="0" t="0" r="28575" b="19050"/>
                <wp:wrapNone/>
                <wp:docPr id="6" name="文字方塊 6"/>
                <wp:cNvGraphicFramePr/>
                <a:graphic xmlns:a="http://schemas.openxmlformats.org/drawingml/2006/main">
                  <a:graphicData uri="http://schemas.microsoft.com/office/word/2010/wordprocessingShape">
                    <wps:wsp>
                      <wps:cNvSpPr txBox="1"/>
                      <wps:spPr>
                        <a:xfrm>
                          <a:off x="0" y="0"/>
                          <a:ext cx="1952625" cy="3619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DD935DB" w14:textId="77777777" w:rsidR="00377CB2" w:rsidRDefault="00377CB2" w:rsidP="00377CB2">
                            <w:r>
                              <w:rPr>
                                <w:rFonts w:ascii="Helvetica" w:hAnsi="Helvetica" w:cs="Helvetica"/>
                                <w:b/>
                                <w:bCs/>
                                <w:color w:val="000000"/>
                                <w:sz w:val="21"/>
                                <w:szCs w:val="21"/>
                                <w:shd w:val="clear" w:color="auto" w:fill="FBFBFB"/>
                              </w:rPr>
                              <w:t>資訊安全暨個人資料管理委員會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5EAC3EC" id="文字方塊 6" o:spid="_x0000_s1027" type="#_x0000_t202" style="position:absolute;left:0;text-align:left;margin-left:130.45pt;margin-top:13.5pt;width:153.75pt;height:28.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" fillcolor="white [3201]" strokeweight=".5pt">
                <v:textbox>
                  <w:txbxContent>
                    <w:p w14:paraId="4DD935DB" w14:textId="77777777" w:rsidR="00377CB2" w:rsidRDefault="00377CB2" w:rsidP="00377CB2">
                      <w:r>
                        <w:rPr>
                          <w:rFonts w:ascii="Helvetica" w:hAnsi="Helvetica" w:cs="Helvetica"/>
                          <w:b/>
                          <w:bCs/>
                          <w:color w:val="000000"/>
                          <w:sz w:val="21"/>
                          <w:szCs w:val="21"/>
                          <w:shd w:val="clear" w:color="auto" w:fill="FBFBFB"/>
                        </w:rPr>
                        <w:t>資訊安全暨個人資料管理委員會</w:t>
                      </w:r>
                    </w:p>
                  </w:txbxContent>
                </v:textbox>
              </v:shape>
            </w:pict>
          </mc:Fallback>
        </mc:AlternateContent>
      </w:r>
    </w:p>
    <w:p w14:paraId="0AED5985" w14:textId="77777777" w:rsidR="00377CB2" w:rsidRDefault="00377CB2" w:rsidP="00377CB2">
      <w:pPr>
        <w:pStyle w:val="a3"/>
        <w:ind w:leftChars="0" w:left="561" w:firstLineChars="200" w:firstLine="480"/>
        <w:rPr>
          <w:rFonts w:ascii="標楷體" w:eastAsia="標楷體" w:hAnsi="標楷體" w:cstheme="minorHAnsi"/>
        </w:rPr>
      </w:pPr>
    </w:p>
    <w:p w14:paraId="4E8FFDAF" w14:textId="77777777" w:rsidR="00377CB2" w:rsidRDefault="00494E55" w:rsidP="00377CB2">
      <w:pPr>
        <w:pStyle w:val="a3"/>
        <w:ind w:leftChars="0" w:left="561" w:firstLineChars="200" w:firstLine="480"/>
        <w:rPr>
          <w:rFonts w:ascii="標楷體" w:eastAsia="標楷體" w:hAnsi="標楷體" w:cstheme="minorHAnsi"/>
        </w:rPr>
      </w:pPr>
      <w:r>
        <w:rPr>
          <w:rFonts w:ascii="標楷體" w:eastAsia="標楷體" w:hAnsi="標楷體" w:cstheme="minorHAnsi" w:hint="eastAsia"/>
          <w:noProof/>
        </w:rPr>
        <mc:AlternateContent>
          <mc:Choice Requires="wps">
            <w:drawing>
              <wp:anchor distT="0" distB="0" distL="114300" distR="114300" simplePos="0" relativeHeight="251658240" behindDoc="0" locked="0" layoutInCell="1" allowOverlap="1" wp14:anchorId="2346E6B0" wp14:editId="720CA84E">
                <wp:simplePos x="0" y="0"/>
                <wp:positionH relativeFrom="column">
                  <wp:posOffset>2587752</wp:posOffset>
                </wp:positionH>
                <wp:positionV relativeFrom="paragraph">
                  <wp:posOffset>73152</wp:posOffset>
                </wp:positionV>
                <wp:extent cx="0" cy="694944"/>
                <wp:effectExtent l="0" t="0" r="19050" b="10160"/>
                <wp:wrapNone/>
                <wp:docPr id="12" name="直線接點 12"/>
                <wp:cNvGraphicFramePr/>
                <a:graphic xmlns:a="http://schemas.openxmlformats.org/drawingml/2006/main">
                  <a:graphicData uri="http://schemas.microsoft.com/office/word/2010/wordprocessingShape">
                    <wps:wsp>
                      <wps:cNvCnPr/>
                      <wps:spPr>
                        <a:xfrm>
                          <a:off x="0" y="0"/>
                          <a:ext cx="0" cy="694944"/>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DF287E5" id="直線接點 12" o:spid="_x0000_s1026" style="position:absolute;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03.75pt,5.75pt" to="203.75pt,6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" strokecolor="black [3040]"/>
            </w:pict>
          </mc:Fallback>
        </mc:AlternateContent>
      </w:r>
    </w:p>
    <w:p w14:paraId="05040F86" w14:textId="77777777" w:rsidR="00377CB2" w:rsidRDefault="00494E55" w:rsidP="00377CB2">
      <w:pPr>
        <w:pStyle w:val="a3"/>
        <w:ind w:leftChars="0" w:left="561" w:firstLineChars="200" w:firstLine="480"/>
        <w:rPr>
          <w:rFonts w:ascii="標楷體" w:eastAsia="標楷體" w:hAnsi="標楷體" w:cstheme="minorHAnsi"/>
        </w:rPr>
      </w:pPr>
      <w:r>
        <w:rPr>
          <w:rFonts w:ascii="標楷體" w:eastAsia="標楷體" w:hAnsi="標楷體" w:cstheme="minorHAnsi" w:hint="eastAsia"/>
          <w:noProof/>
        </w:rPr>
        <mc:AlternateContent>
          <mc:Choice Requires="wps">
            <w:drawing>
              <wp:anchor distT="0" distB="0" distL="114300" distR="114300" simplePos="0" relativeHeight="251656192" behindDoc="0" locked="0" layoutInCell="1" allowOverlap="1" wp14:anchorId="6AA1A548" wp14:editId="564E9931">
                <wp:simplePos x="0" y="0"/>
                <wp:positionH relativeFrom="column">
                  <wp:posOffset>3315335</wp:posOffset>
                </wp:positionH>
                <wp:positionV relativeFrom="paragraph">
                  <wp:posOffset>58420</wp:posOffset>
                </wp:positionV>
                <wp:extent cx="1285875" cy="361950"/>
                <wp:effectExtent l="0" t="0" r="28575" b="19050"/>
                <wp:wrapNone/>
                <wp:docPr id="7" name="文字方塊 7"/>
                <wp:cNvGraphicFramePr/>
                <a:graphic xmlns:a="http://schemas.openxmlformats.org/drawingml/2006/main">
                  <a:graphicData uri="http://schemas.microsoft.com/office/word/2010/wordprocessingShape">
                    <wps:wsp>
                      <wps:cNvSpPr txBox="1"/>
                      <wps:spPr>
                        <a:xfrm>
                          <a:off x="0" y="0"/>
                          <a:ext cx="1285875" cy="3619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AA3C100" w14:textId="77777777" w:rsidR="00377CB2" w:rsidRPr="00377CB2" w:rsidRDefault="00377CB2" w:rsidP="00377CB2">
                            <w:pPr>
                              <w:rPr>
                                <w:b/>
                              </w:rPr>
                            </w:pPr>
                            <w:r>
                              <w:rPr>
                                <w:rFonts w:ascii="Helvetica" w:hAnsi="Helvetica" w:cs="Helvetica"/>
                                <w:b/>
                                <w:bCs/>
                                <w:color w:val="000000"/>
                                <w:sz w:val="21"/>
                                <w:szCs w:val="21"/>
                                <w:shd w:val="clear" w:color="auto" w:fill="FBFBFB"/>
                              </w:rPr>
                              <w:t>執行單位</w:t>
                            </w:r>
                            <w:r>
                              <w:rPr>
                                <w:rFonts w:ascii="Helvetica" w:hAnsi="Helvetica" w:cs="Helvetica"/>
                                <w:b/>
                                <w:bCs/>
                                <w:color w:val="000000"/>
                                <w:sz w:val="21"/>
                                <w:szCs w:val="21"/>
                                <w:shd w:val="clear" w:color="auto" w:fill="FBFBFB"/>
                              </w:rPr>
                              <w:t>(</w:t>
                            </w:r>
                            <w:r>
                              <w:rPr>
                                <w:rFonts w:ascii="Helvetica" w:hAnsi="Helvetica" w:cs="Helvetica"/>
                                <w:b/>
                                <w:bCs/>
                                <w:color w:val="000000"/>
                                <w:sz w:val="21"/>
                                <w:szCs w:val="21"/>
                                <w:shd w:val="clear" w:color="auto" w:fill="FBFBFB"/>
                              </w:rPr>
                              <w:t>資訊部</w:t>
                            </w:r>
                            <w:r>
                              <w:rPr>
                                <w:rFonts w:ascii="Helvetica" w:hAnsi="Helvetica" w:cs="Helvetica"/>
                                <w:b/>
                                <w:bCs/>
                                <w:color w:val="000000"/>
                                <w:sz w:val="21"/>
                                <w:szCs w:val="21"/>
                                <w:shd w:val="clear" w:color="auto" w:fill="FBFBF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AA1A548" id="文字方塊 7" o:spid="_x0000_s1028" type="#_x0000_t202" style="position:absolute;left:0;text-align:left;margin-left:261.05pt;margin-top:4.6pt;width:101.25pt;height:28.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" fillcolor="white [3201]" strokeweight=".5pt">
                <v:textbox>
                  <w:txbxContent>
                    <w:p w14:paraId="4AA3C100" w14:textId="77777777" w:rsidR="00377CB2" w:rsidRPr="00377CB2" w:rsidRDefault="00377CB2" w:rsidP="00377CB2">
                      <w:pPr>
                        <w:rPr>
                          <w:b/>
                        </w:rPr>
                      </w:pPr>
                      <w:r>
                        <w:rPr>
                          <w:rFonts w:ascii="Helvetica" w:hAnsi="Helvetica" w:cs="Helvetica"/>
                          <w:b/>
                          <w:bCs/>
                          <w:color w:val="000000"/>
                          <w:sz w:val="21"/>
                          <w:szCs w:val="21"/>
                          <w:shd w:val="clear" w:color="auto" w:fill="FBFBFB"/>
                        </w:rPr>
                        <w:t>執行單位</w:t>
                      </w:r>
                      <w:r>
                        <w:rPr>
                          <w:rFonts w:ascii="Helvetica" w:hAnsi="Helvetica" w:cs="Helvetica"/>
                          <w:b/>
                          <w:bCs/>
                          <w:color w:val="000000"/>
                          <w:sz w:val="21"/>
                          <w:szCs w:val="21"/>
                          <w:shd w:val="clear" w:color="auto" w:fill="FBFBFB"/>
                        </w:rPr>
                        <w:t>(</w:t>
                      </w:r>
                      <w:r>
                        <w:rPr>
                          <w:rFonts w:ascii="Helvetica" w:hAnsi="Helvetica" w:cs="Helvetica"/>
                          <w:b/>
                          <w:bCs/>
                          <w:color w:val="000000"/>
                          <w:sz w:val="21"/>
                          <w:szCs w:val="21"/>
                          <w:shd w:val="clear" w:color="auto" w:fill="FBFBFB"/>
                        </w:rPr>
                        <w:t>資訊部</w:t>
                      </w:r>
                      <w:r>
                        <w:rPr>
                          <w:rFonts w:ascii="Helvetica" w:hAnsi="Helvetica" w:cs="Helvetica"/>
                          <w:b/>
                          <w:bCs/>
                          <w:color w:val="000000"/>
                          <w:sz w:val="21"/>
                          <w:szCs w:val="21"/>
                          <w:shd w:val="clear" w:color="auto" w:fill="FBFBFB"/>
                        </w:rPr>
                        <w:t>)</w:t>
                      </w:r>
                    </w:p>
                  </w:txbxContent>
                </v:textbox>
              </v:shape>
            </w:pict>
          </mc:Fallback>
        </mc:AlternateContent>
      </w:r>
      <w:r>
        <w:rPr>
          <w:rFonts w:ascii="標楷體" w:eastAsia="標楷體" w:hAnsi="標楷體" w:cstheme="minorHAnsi" w:hint="eastAsia"/>
          <w:noProof/>
        </w:rPr>
        <mc:AlternateContent>
          <mc:Choice Requires="wps">
            <w:drawing>
              <wp:anchor distT="0" distB="0" distL="114300" distR="114300" simplePos="0" relativeHeight="251659264" behindDoc="0" locked="0" layoutInCell="1" allowOverlap="1" wp14:anchorId="2057C512" wp14:editId="622FF5F7">
                <wp:simplePos x="0" y="0"/>
                <wp:positionH relativeFrom="column">
                  <wp:posOffset>2586355</wp:posOffset>
                </wp:positionH>
                <wp:positionV relativeFrom="paragraph">
                  <wp:posOffset>217170</wp:posOffset>
                </wp:positionV>
                <wp:extent cx="727710" cy="0"/>
                <wp:effectExtent l="0" t="0" r="15240" b="19050"/>
                <wp:wrapNone/>
                <wp:docPr id="13" name="直線接點 13"/>
                <wp:cNvGraphicFramePr/>
                <a:graphic xmlns:a="http://schemas.openxmlformats.org/drawingml/2006/main">
                  <a:graphicData uri="http://schemas.microsoft.com/office/word/2010/wordprocessingShape">
                    <wps:wsp>
                      <wps:cNvCnPr/>
                      <wps:spPr>
                        <a:xfrm>
                          <a:off x="0" y="0"/>
                          <a:ext cx="72771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FB8BA7F" id="直線接點 13"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3.65pt,17.1pt" to="260.9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" strokecolor="black [3040]"/>
            </w:pict>
          </mc:Fallback>
        </mc:AlternateContent>
      </w:r>
    </w:p>
    <w:p w14:paraId="07D43F35" w14:textId="77777777" w:rsidR="00377CB2" w:rsidRDefault="00377CB2" w:rsidP="00377CB2">
      <w:pPr>
        <w:pStyle w:val="a3"/>
        <w:ind w:leftChars="0" w:left="561" w:firstLineChars="200" w:firstLine="480"/>
        <w:rPr>
          <w:rFonts w:ascii="標楷體" w:eastAsia="標楷體" w:hAnsi="標楷體" w:cstheme="minorHAnsi"/>
        </w:rPr>
      </w:pPr>
    </w:p>
    <w:p w14:paraId="74897837" w14:textId="77777777" w:rsidR="00377CB2" w:rsidRDefault="00494E55" w:rsidP="00377CB2">
      <w:pPr>
        <w:pStyle w:val="a3"/>
        <w:ind w:leftChars="0" w:left="561" w:firstLineChars="200" w:firstLine="480"/>
        <w:rPr>
          <w:rFonts w:ascii="標楷體" w:eastAsia="標楷體" w:hAnsi="標楷體" w:cstheme="minorHAnsi"/>
        </w:rPr>
      </w:pPr>
      <w:r>
        <w:rPr>
          <w:rFonts w:ascii="標楷體" w:eastAsia="標楷體" w:hAnsi="標楷體" w:cstheme="minorHAnsi" w:hint="eastAsia"/>
          <w:noProof/>
        </w:rPr>
        <mc:AlternateContent>
          <mc:Choice Requires="wps">
            <w:drawing>
              <wp:anchor distT="0" distB="0" distL="114300" distR="114300" simplePos="0" relativeHeight="251663360" behindDoc="0" locked="0" layoutInCell="1" allowOverlap="1" wp14:anchorId="64FBE7EF" wp14:editId="2EFDA88C">
                <wp:simplePos x="0" y="0"/>
                <wp:positionH relativeFrom="column">
                  <wp:posOffset>3565525</wp:posOffset>
                </wp:positionH>
                <wp:positionV relativeFrom="paragraph">
                  <wp:posOffset>80645</wp:posOffset>
                </wp:positionV>
                <wp:extent cx="0" cy="182880"/>
                <wp:effectExtent l="0" t="0" r="19050" b="26670"/>
                <wp:wrapNone/>
                <wp:docPr id="17" name="直線接點 17"/>
                <wp:cNvGraphicFramePr/>
                <a:graphic xmlns:a="http://schemas.openxmlformats.org/drawingml/2006/main">
                  <a:graphicData uri="http://schemas.microsoft.com/office/word/2010/wordprocessingShape">
                    <wps:wsp>
                      <wps:cNvCnPr/>
                      <wps:spPr>
                        <a:xfrm>
                          <a:off x="0" y="0"/>
                          <a:ext cx="0" cy="18288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80F3246" id="直線接點 17" o:spid="_x0000_s1026" style="position:absolute;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80.75pt,6.35pt" to="280.75pt,2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" strokecolor="black [3040]"/>
            </w:pict>
          </mc:Fallback>
        </mc:AlternateContent>
      </w:r>
      <w:r>
        <w:rPr>
          <w:rFonts w:ascii="標楷體" w:eastAsia="標楷體" w:hAnsi="標楷體" w:cstheme="minorHAnsi" w:hint="eastAsia"/>
          <w:noProof/>
        </w:rPr>
        <mc:AlternateContent>
          <mc:Choice Requires="wps">
            <w:drawing>
              <wp:anchor distT="0" distB="0" distL="114300" distR="114300" simplePos="0" relativeHeight="251662336" behindDoc="0" locked="0" layoutInCell="1" allowOverlap="1" wp14:anchorId="5437CBD7" wp14:editId="7B93CDCB">
                <wp:simplePos x="0" y="0"/>
                <wp:positionH relativeFrom="column">
                  <wp:posOffset>2587753</wp:posOffset>
                </wp:positionH>
                <wp:positionV relativeFrom="paragraph">
                  <wp:posOffset>78638</wp:posOffset>
                </wp:positionV>
                <wp:extent cx="980236" cy="0"/>
                <wp:effectExtent l="0" t="0" r="10795" b="19050"/>
                <wp:wrapNone/>
                <wp:docPr id="16" name="直線接點 16"/>
                <wp:cNvGraphicFramePr/>
                <a:graphic xmlns:a="http://schemas.openxmlformats.org/drawingml/2006/main">
                  <a:graphicData uri="http://schemas.microsoft.com/office/word/2010/wordprocessingShape">
                    <wps:wsp>
                      <wps:cNvCnPr/>
                      <wps:spPr>
                        <a:xfrm flipH="1">
                          <a:off x="0" y="0"/>
                          <a:ext cx="980236"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9CAAC54" id="直線接點 16" o:spid="_x0000_s1026" style="position:absolute;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3.75pt,6.2pt" to="280.9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" strokecolor="black [3040]"/>
            </w:pict>
          </mc:Fallback>
        </mc:AlternateContent>
      </w:r>
      <w:r>
        <w:rPr>
          <w:rFonts w:ascii="標楷體" w:eastAsia="標楷體" w:hAnsi="標楷體" w:cstheme="minorHAnsi" w:hint="eastAsia"/>
          <w:noProof/>
        </w:rPr>
        <mc:AlternateContent>
          <mc:Choice Requires="wps">
            <w:drawing>
              <wp:anchor distT="0" distB="0" distL="114300" distR="114300" simplePos="0" relativeHeight="251661312" behindDoc="0" locked="0" layoutInCell="1" allowOverlap="1" wp14:anchorId="704AEB04" wp14:editId="0526E57A">
                <wp:simplePos x="0" y="0"/>
                <wp:positionH relativeFrom="column">
                  <wp:posOffset>1911096</wp:posOffset>
                </wp:positionH>
                <wp:positionV relativeFrom="paragraph">
                  <wp:posOffset>82042</wp:posOffset>
                </wp:positionV>
                <wp:extent cx="676276" cy="254"/>
                <wp:effectExtent l="0" t="0" r="9525" b="19050"/>
                <wp:wrapNone/>
                <wp:docPr id="15" name="直線接點 15"/>
                <wp:cNvGraphicFramePr/>
                <a:graphic xmlns:a="http://schemas.openxmlformats.org/drawingml/2006/main">
                  <a:graphicData uri="http://schemas.microsoft.com/office/word/2010/wordprocessingShape">
                    <wps:wsp>
                      <wps:cNvCnPr/>
                      <wps:spPr>
                        <a:xfrm flipH="1" flipV="1">
                          <a:off x="0" y="0"/>
                          <a:ext cx="676276" cy="254"/>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E7FCD31" id="直線接點 15" o:spid="_x0000_s1026" style="position:absolute;flip:x 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0.5pt,6.45pt" to="203.7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" strokecolor="black [3040]"/>
            </w:pict>
          </mc:Fallback>
        </mc:AlternateContent>
      </w:r>
      <w:r>
        <w:rPr>
          <w:rFonts w:ascii="標楷體" w:eastAsia="標楷體" w:hAnsi="標楷體" w:cstheme="minorHAnsi" w:hint="eastAsia"/>
          <w:noProof/>
        </w:rPr>
        <mc:AlternateContent>
          <mc:Choice Requires="wps">
            <w:drawing>
              <wp:anchor distT="0" distB="0" distL="114300" distR="114300" simplePos="0" relativeHeight="251660288" behindDoc="0" locked="0" layoutInCell="1" allowOverlap="1" wp14:anchorId="403E37E3" wp14:editId="2DF2CCA4">
                <wp:simplePos x="0" y="0"/>
                <wp:positionH relativeFrom="column">
                  <wp:posOffset>1911096</wp:posOffset>
                </wp:positionH>
                <wp:positionV relativeFrom="paragraph">
                  <wp:posOffset>82042</wp:posOffset>
                </wp:positionV>
                <wp:extent cx="0" cy="182880"/>
                <wp:effectExtent l="0" t="0" r="19050" b="26670"/>
                <wp:wrapNone/>
                <wp:docPr id="14" name="直線接點 14"/>
                <wp:cNvGraphicFramePr/>
                <a:graphic xmlns:a="http://schemas.openxmlformats.org/drawingml/2006/main">
                  <a:graphicData uri="http://schemas.microsoft.com/office/word/2010/wordprocessingShape">
                    <wps:wsp>
                      <wps:cNvCnPr/>
                      <wps:spPr>
                        <a:xfrm>
                          <a:off x="0" y="0"/>
                          <a:ext cx="0" cy="18288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8409CA7" id="直線接點 14" o:spid="_x0000_s1026" style="position:absolute;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0.5pt,6.45pt" to="150.5pt,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" strokecolor="black [3040]"/>
            </w:pict>
          </mc:Fallback>
        </mc:AlternateContent>
      </w:r>
    </w:p>
    <w:p w14:paraId="58D5DD60" w14:textId="1D5A0DE7" w:rsidR="00377CB2" w:rsidRPr="00377CB2" w:rsidRDefault="00E51775" w:rsidP="00377CB2">
      <w:pPr>
        <w:pStyle w:val="a3"/>
        <w:ind w:leftChars="0" w:left="561" w:firstLineChars="200" w:firstLine="480"/>
        <w:rPr>
          <w:rFonts w:ascii="標楷體" w:eastAsia="標楷體" w:hAnsi="標楷體" w:cstheme="minorHAnsi"/>
        </w:rPr>
      </w:pPr>
      <w:r>
        <w:rPr>
          <w:rFonts w:ascii="標楷體" w:eastAsia="標楷體" w:hAnsi="標楷體" w:cstheme="minorHAnsi" w:hint="eastAsia"/>
          <w:noProof/>
        </w:rPr>
        <mc:AlternateContent>
          <mc:Choice Requires="wps">
            <w:drawing>
              <wp:anchor distT="0" distB="0" distL="114300" distR="114300" simplePos="0" relativeHeight="251652096" behindDoc="0" locked="0" layoutInCell="1" allowOverlap="1" wp14:anchorId="0B9977DC" wp14:editId="0003592F">
                <wp:simplePos x="0" y="0"/>
                <wp:positionH relativeFrom="column">
                  <wp:posOffset>3224213</wp:posOffset>
                </wp:positionH>
                <wp:positionV relativeFrom="paragraph">
                  <wp:posOffset>38100</wp:posOffset>
                </wp:positionV>
                <wp:extent cx="1481137" cy="361950"/>
                <wp:effectExtent l="0" t="0" r="24130" b="19050"/>
                <wp:wrapNone/>
                <wp:docPr id="9" name="文字方塊 9"/>
                <wp:cNvGraphicFramePr/>
                <a:graphic xmlns:a="http://schemas.openxmlformats.org/drawingml/2006/main">
                  <a:graphicData uri="http://schemas.microsoft.com/office/word/2010/wordprocessingShape">
                    <wps:wsp>
                      <wps:cNvSpPr txBox="1"/>
                      <wps:spPr>
                        <a:xfrm>
                          <a:off x="0" y="0"/>
                          <a:ext cx="1481137" cy="3619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7389FB8" w14:textId="3DF8A5E3" w:rsidR="00377CB2" w:rsidRPr="00F84208" w:rsidRDefault="005B01F9" w:rsidP="00377CB2">
                            <w:pPr>
                              <w:rPr>
                                <w:rFonts w:ascii="Helvetica" w:hAnsi="Helvetica" w:cs="Helvetica"/>
                                <w:b/>
                                <w:bCs/>
                                <w:color w:val="000000"/>
                                <w:sz w:val="21"/>
                                <w:szCs w:val="21"/>
                                <w:shd w:val="clear" w:color="auto" w:fill="FBFBFB"/>
                              </w:rPr>
                            </w:pPr>
                            <w:proofErr w:type="gramStart"/>
                            <w:r w:rsidRPr="00F84208">
                              <w:rPr>
                                <w:rFonts w:ascii="Helvetica" w:hAnsi="Helvetica" w:cs="Helvetica" w:hint="eastAsia"/>
                                <w:b/>
                                <w:bCs/>
                                <w:color w:val="000000"/>
                                <w:sz w:val="21"/>
                                <w:szCs w:val="21"/>
                                <w:shd w:val="clear" w:color="auto" w:fill="FBFBFB"/>
                              </w:rPr>
                              <w:t>資安緊急</w:t>
                            </w:r>
                            <w:proofErr w:type="gramEnd"/>
                            <w:r w:rsidRPr="00F84208">
                              <w:rPr>
                                <w:rFonts w:ascii="Helvetica" w:hAnsi="Helvetica" w:cs="Helvetica" w:hint="eastAsia"/>
                                <w:b/>
                                <w:bCs/>
                                <w:color w:val="000000"/>
                                <w:sz w:val="21"/>
                                <w:szCs w:val="21"/>
                                <w:shd w:val="clear" w:color="auto" w:fill="FBFBFB"/>
                              </w:rPr>
                              <w:t>應變小組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文字方塊 9" o:spid="_x0000_s1029" type="#_x0000_t202" style="position:absolute;left:0;text-align:left;margin-left:253.9pt;margin-top:3pt;width:116.6pt;height:28.5pt;z-index:2516520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" fillcolor="white [3201]" strokeweight=".5pt">
                <v:textbox>
                  <w:txbxContent>
                    <w:p w14:paraId="17389FB8" w14:textId="3DF8A5E3" w:rsidR="00377CB2" w:rsidRPr="00F84208" w:rsidRDefault="005B01F9" w:rsidP="00377CB2">
                      <w:pPr>
                        <w:rPr>
                          <w:rFonts w:ascii="Helvetica" w:hAnsi="Helvetica" w:cs="Helvetica"/>
                          <w:b/>
                          <w:bCs/>
                          <w:color w:val="000000"/>
                          <w:sz w:val="21"/>
                          <w:szCs w:val="21"/>
                          <w:shd w:val="clear" w:color="auto" w:fill="FBFBFB"/>
                        </w:rPr>
                      </w:pPr>
                      <w:proofErr w:type="gramStart"/>
                      <w:r w:rsidRPr="00F84208">
                        <w:rPr>
                          <w:rFonts w:ascii="Helvetica" w:hAnsi="Helvetica" w:cs="Helvetica" w:hint="eastAsia"/>
                          <w:b/>
                          <w:bCs/>
                          <w:color w:val="000000"/>
                          <w:sz w:val="21"/>
                          <w:szCs w:val="21"/>
                          <w:shd w:val="clear" w:color="auto" w:fill="FBFBFB"/>
                        </w:rPr>
                        <w:t>資安緊急</w:t>
                      </w:r>
                      <w:proofErr w:type="gramEnd"/>
                      <w:r w:rsidRPr="00F84208">
                        <w:rPr>
                          <w:rFonts w:ascii="Helvetica" w:hAnsi="Helvetica" w:cs="Helvetica" w:hint="eastAsia"/>
                          <w:b/>
                          <w:bCs/>
                          <w:color w:val="000000"/>
                          <w:sz w:val="21"/>
                          <w:szCs w:val="21"/>
                          <w:shd w:val="clear" w:color="auto" w:fill="FBFBFB"/>
                        </w:rPr>
                        <w:t>應變小組</w:t>
                      </w:r>
                    </w:p>
                  </w:txbxContent>
                </v:textbox>
              </v:shape>
            </w:pict>
          </mc:Fallback>
        </mc:AlternateContent>
      </w:r>
      <w:r w:rsidR="00494E55">
        <w:rPr>
          <w:rFonts w:ascii="標楷體" w:eastAsia="標楷體" w:hAnsi="標楷體" w:cstheme="minorHAnsi" w:hint="eastAsia"/>
          <w:noProof/>
        </w:rPr>
        <mc:AlternateContent>
          <mc:Choice Requires="wps">
            <w:drawing>
              <wp:anchor distT="0" distB="0" distL="114300" distR="114300" simplePos="0" relativeHeight="251654144" behindDoc="0" locked="0" layoutInCell="1" allowOverlap="1" wp14:anchorId="56A18CDD" wp14:editId="38FB4CBC">
                <wp:simplePos x="0" y="0"/>
                <wp:positionH relativeFrom="column">
                  <wp:posOffset>1323340</wp:posOffset>
                </wp:positionH>
                <wp:positionV relativeFrom="paragraph">
                  <wp:posOffset>35560</wp:posOffset>
                </wp:positionV>
                <wp:extent cx="1204595" cy="361950"/>
                <wp:effectExtent l="0" t="0" r="14605" b="19050"/>
                <wp:wrapNone/>
                <wp:docPr id="10" name="文字方塊 10"/>
                <wp:cNvGraphicFramePr/>
                <a:graphic xmlns:a="http://schemas.openxmlformats.org/drawingml/2006/main">
                  <a:graphicData uri="http://schemas.microsoft.com/office/word/2010/wordprocessingShape">
                    <wps:wsp>
                      <wps:cNvSpPr txBox="1"/>
                      <wps:spPr>
                        <a:xfrm>
                          <a:off x="0" y="0"/>
                          <a:ext cx="1204595" cy="3619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5C72BA8" w14:textId="77777777" w:rsidR="00377CB2" w:rsidRPr="00377CB2" w:rsidRDefault="00377CB2" w:rsidP="00377CB2">
                            <w:pPr>
                              <w:rPr>
                                <w:b/>
                              </w:rPr>
                            </w:pPr>
                            <w:proofErr w:type="gramStart"/>
                            <w:r w:rsidRPr="00F84208">
                              <w:rPr>
                                <w:rFonts w:ascii="Helvetica" w:hAnsi="Helvetica" w:cs="Helvetica" w:hint="eastAsia"/>
                                <w:b/>
                                <w:bCs/>
                                <w:color w:val="000000"/>
                                <w:sz w:val="21"/>
                                <w:szCs w:val="21"/>
                                <w:shd w:val="clear" w:color="auto" w:fill="FBFBFB"/>
                              </w:rPr>
                              <w:t>資安</w:t>
                            </w:r>
                            <w:r>
                              <w:rPr>
                                <w:rFonts w:ascii="Helvetica" w:hAnsi="Helvetica" w:cs="Helvetica"/>
                                <w:b/>
                                <w:bCs/>
                                <w:color w:val="000000"/>
                                <w:sz w:val="21"/>
                                <w:szCs w:val="21"/>
                                <w:shd w:val="clear" w:color="auto" w:fill="FBFBFB"/>
                              </w:rPr>
                              <w:t>暨</w:t>
                            </w:r>
                            <w:r>
                              <w:rPr>
                                <w:rFonts w:ascii="Helvetica" w:hAnsi="Helvetica" w:cs="Helvetica" w:hint="eastAsia"/>
                                <w:b/>
                                <w:bCs/>
                                <w:color w:val="000000"/>
                                <w:sz w:val="21"/>
                                <w:szCs w:val="21"/>
                                <w:shd w:val="clear" w:color="auto" w:fill="FBFBFB"/>
                              </w:rPr>
                              <w:t>個</w:t>
                            </w:r>
                            <w:proofErr w:type="gramEnd"/>
                            <w:r>
                              <w:rPr>
                                <w:rFonts w:ascii="Helvetica" w:hAnsi="Helvetica" w:cs="Helvetica" w:hint="eastAsia"/>
                                <w:b/>
                                <w:bCs/>
                                <w:color w:val="000000"/>
                                <w:sz w:val="21"/>
                                <w:szCs w:val="21"/>
                                <w:shd w:val="clear" w:color="auto" w:fill="FBFBFB"/>
                              </w:rPr>
                              <w:t>資小組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文字方塊 10" o:spid="_x0000_s1030" type="#_x0000_t202" style="position:absolute;left:0;text-align:left;margin-left:104.2pt;margin-top:2.8pt;width:94.85pt;height:28.5pt;z-index:251654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" fillcolor="white [3201]" strokeweight=".5pt">
                <v:textbox>
                  <w:txbxContent>
                    <w:p w14:paraId="55C72BA8" w14:textId="77777777" w:rsidR="00377CB2" w:rsidRPr="00377CB2" w:rsidRDefault="00377CB2" w:rsidP="00377CB2">
                      <w:pPr>
                        <w:rPr>
                          <w:b/>
                        </w:rPr>
                      </w:pPr>
                      <w:proofErr w:type="gramStart"/>
                      <w:r w:rsidRPr="00F84208">
                        <w:rPr>
                          <w:rFonts w:ascii="Helvetica" w:hAnsi="Helvetica" w:cs="Helvetica" w:hint="eastAsia"/>
                          <w:b/>
                          <w:bCs/>
                          <w:color w:val="000000"/>
                          <w:sz w:val="21"/>
                          <w:szCs w:val="21"/>
                          <w:shd w:val="clear" w:color="auto" w:fill="FBFBFB"/>
                        </w:rPr>
                        <w:t>資安</w:t>
                      </w:r>
                      <w:r>
                        <w:rPr>
                          <w:rFonts w:ascii="Helvetica" w:hAnsi="Helvetica" w:cs="Helvetica"/>
                          <w:b/>
                          <w:bCs/>
                          <w:color w:val="000000"/>
                          <w:sz w:val="21"/>
                          <w:szCs w:val="21"/>
                          <w:shd w:val="clear" w:color="auto" w:fill="FBFBFB"/>
                        </w:rPr>
                        <w:t>暨</w:t>
                      </w:r>
                      <w:r>
                        <w:rPr>
                          <w:rFonts w:ascii="Helvetica" w:hAnsi="Helvetica" w:cs="Helvetica" w:hint="eastAsia"/>
                          <w:b/>
                          <w:bCs/>
                          <w:color w:val="000000"/>
                          <w:sz w:val="21"/>
                          <w:szCs w:val="21"/>
                          <w:shd w:val="clear" w:color="auto" w:fill="FBFBFB"/>
                        </w:rPr>
                        <w:t>個</w:t>
                      </w:r>
                      <w:proofErr w:type="gramEnd"/>
                      <w:r>
                        <w:rPr>
                          <w:rFonts w:ascii="Helvetica" w:hAnsi="Helvetica" w:cs="Helvetica" w:hint="eastAsia"/>
                          <w:b/>
                          <w:bCs/>
                          <w:color w:val="000000"/>
                          <w:sz w:val="21"/>
                          <w:szCs w:val="21"/>
                          <w:shd w:val="clear" w:color="auto" w:fill="FBFBFB"/>
                        </w:rPr>
                        <w:t>資小組</w:t>
                      </w:r>
                    </w:p>
                  </w:txbxContent>
                </v:textbox>
              </v:shape>
            </w:pict>
          </mc:Fallback>
        </mc:AlternateContent>
      </w:r>
    </w:p>
    <w:p w14:paraId="1F9A8E68" w14:textId="77777777" w:rsidR="009F5130" w:rsidRDefault="009F5130" w:rsidP="00377CB2">
      <w:pPr>
        <w:rPr>
          <w:rFonts w:ascii="標楷體" w:eastAsia="標楷體" w:hAnsi="標楷體" w:cstheme="minorHAnsi"/>
        </w:rPr>
      </w:pPr>
    </w:p>
    <w:p w14:paraId="07560027" w14:textId="77777777" w:rsidR="00494E55" w:rsidRPr="00E069A9" w:rsidRDefault="00494E55" w:rsidP="00377CB2">
      <w:pPr>
        <w:rPr>
          <w:rFonts w:ascii="標楷體" w:eastAsia="標楷體" w:hAnsi="標楷體" w:cstheme="minorHAnsi"/>
        </w:rPr>
      </w:pPr>
    </w:p>
    <w:p w14:paraId="09509FE1" w14:textId="77777777" w:rsidR="00923364" w:rsidRPr="00E069A9" w:rsidRDefault="00C811BB" w:rsidP="00A41C26">
      <w:pPr>
        <w:pStyle w:val="a3"/>
        <w:ind w:leftChars="0" w:left="561" w:firstLineChars="200" w:firstLine="480"/>
        <w:rPr>
          <w:rFonts w:ascii="標楷體" w:eastAsia="標楷體" w:hAnsi="標楷體" w:cstheme="minorHAnsi"/>
        </w:rPr>
      </w:pPr>
      <w:r w:rsidRPr="00E069A9">
        <w:rPr>
          <w:rFonts w:ascii="標楷體" w:eastAsia="標楷體" w:hAnsi="標楷體" w:cstheme="minorHAnsi" w:hint="eastAsia"/>
        </w:rPr>
        <w:t>資訊安全管理組織定期召開會議檢討計畫執行</w:t>
      </w:r>
      <w:r w:rsidR="00D317B6" w:rsidRPr="00E069A9">
        <w:rPr>
          <w:rFonts w:ascii="標楷體" w:eastAsia="標楷體" w:hAnsi="標楷體" w:cstheme="minorHAnsi" w:hint="eastAsia"/>
        </w:rPr>
        <w:t>狀況</w:t>
      </w:r>
      <w:r w:rsidRPr="002F4646">
        <w:rPr>
          <w:rFonts w:ascii="標楷體" w:eastAsia="標楷體" w:hAnsi="標楷體" w:cstheme="minorHAnsi" w:hint="eastAsia"/>
          <w:color w:val="FF0000"/>
        </w:rPr>
        <w:t>，</w:t>
      </w:r>
      <w:r w:rsidR="002D035F" w:rsidRPr="002F4646">
        <w:rPr>
          <w:rFonts w:ascii="標楷體" w:eastAsia="標楷體" w:hAnsi="標楷體" w:cstheme="minorHAnsi" w:hint="eastAsia"/>
          <w:color w:val="FF0000"/>
        </w:rPr>
        <w:t>每年</w:t>
      </w:r>
      <w:r w:rsidR="00044C92" w:rsidRPr="002F4646">
        <w:rPr>
          <w:rFonts w:ascii="標楷體" w:eastAsia="標楷體" w:hAnsi="標楷體" w:cstheme="minorHAnsi" w:hint="eastAsia"/>
          <w:color w:val="FF0000"/>
        </w:rPr>
        <w:t>由資訊</w:t>
      </w:r>
      <w:r w:rsidR="00494E55">
        <w:rPr>
          <w:rFonts w:ascii="標楷體" w:eastAsia="標楷體" w:hAnsi="標楷體" w:cstheme="minorHAnsi" w:hint="eastAsia"/>
          <w:color w:val="FF0000"/>
        </w:rPr>
        <w:t>部</w:t>
      </w:r>
      <w:r w:rsidR="00044C92" w:rsidRPr="002F4646">
        <w:rPr>
          <w:rFonts w:ascii="標楷體" w:eastAsia="標楷體" w:hAnsi="標楷體" w:cstheme="minorHAnsi" w:hint="eastAsia"/>
          <w:color w:val="FF0000"/>
        </w:rPr>
        <w:t>主管定期向董事會審計委員會</w:t>
      </w:r>
      <w:proofErr w:type="gramStart"/>
      <w:r w:rsidR="00044C92" w:rsidRPr="002F4646">
        <w:rPr>
          <w:rFonts w:ascii="標楷體" w:eastAsia="標楷體" w:hAnsi="標楷體" w:cstheme="minorHAnsi" w:hint="eastAsia"/>
          <w:color w:val="FF0000"/>
        </w:rPr>
        <w:t>彙報資安管理</w:t>
      </w:r>
      <w:proofErr w:type="gramEnd"/>
      <w:r w:rsidR="00044C92" w:rsidRPr="002F4646">
        <w:rPr>
          <w:rFonts w:ascii="標楷體" w:eastAsia="標楷體" w:hAnsi="標楷體" w:cstheme="minorHAnsi" w:hint="eastAsia"/>
          <w:color w:val="FF0000"/>
        </w:rPr>
        <w:t>成效</w:t>
      </w:r>
      <w:r w:rsidR="00044C92" w:rsidRPr="00E069A9">
        <w:rPr>
          <w:rFonts w:ascii="標楷體" w:eastAsia="標楷體" w:hAnsi="標楷體" w:cstheme="minorHAnsi" w:hint="eastAsia"/>
        </w:rPr>
        <w:t>、</w:t>
      </w:r>
      <w:proofErr w:type="gramStart"/>
      <w:r w:rsidR="00044C92" w:rsidRPr="00E069A9">
        <w:rPr>
          <w:rFonts w:ascii="標楷體" w:eastAsia="標楷體" w:hAnsi="標楷體" w:cstheme="minorHAnsi" w:hint="eastAsia"/>
        </w:rPr>
        <w:t>資安相關</w:t>
      </w:r>
      <w:proofErr w:type="gramEnd"/>
      <w:r w:rsidR="00044C92" w:rsidRPr="00E069A9">
        <w:rPr>
          <w:rFonts w:ascii="標楷體" w:eastAsia="標楷體" w:hAnsi="標楷體" w:cstheme="minorHAnsi" w:hint="eastAsia"/>
        </w:rPr>
        <w:t>議題及</w:t>
      </w:r>
      <w:r w:rsidRPr="00E069A9">
        <w:rPr>
          <w:rFonts w:ascii="標楷體" w:eastAsia="標楷體" w:hAnsi="標楷體" w:cstheme="minorHAnsi" w:hint="eastAsia"/>
        </w:rPr>
        <w:t>未來執行</w:t>
      </w:r>
      <w:r w:rsidR="00044C92" w:rsidRPr="00E069A9">
        <w:rPr>
          <w:rFonts w:ascii="標楷體" w:eastAsia="標楷體" w:hAnsi="標楷體" w:cstheme="minorHAnsi" w:hint="eastAsia"/>
        </w:rPr>
        <w:t>方向。</w:t>
      </w:r>
    </w:p>
    <w:p w14:paraId="751227B1" w14:textId="77777777" w:rsidR="002D035F" w:rsidRPr="00E069A9" w:rsidRDefault="002D035F" w:rsidP="00A41C26">
      <w:pPr>
        <w:pStyle w:val="a3"/>
        <w:ind w:leftChars="0" w:left="561" w:firstLineChars="200" w:firstLine="480"/>
        <w:rPr>
          <w:rFonts w:ascii="標楷體" w:eastAsia="標楷體" w:hAnsi="標楷體" w:cstheme="minorHAnsi"/>
        </w:rPr>
      </w:pPr>
    </w:p>
    <w:p w14:paraId="5489B0E7" w14:textId="77777777" w:rsidR="009807C6" w:rsidRPr="00E069A9" w:rsidRDefault="005270A7" w:rsidP="009807C6">
      <w:pPr>
        <w:pStyle w:val="a3"/>
        <w:numPr>
          <w:ilvl w:val="0"/>
          <w:numId w:val="2"/>
        </w:numPr>
        <w:ind w:leftChars="0" w:left="563" w:hangingChars="201" w:hanging="563"/>
        <w:rPr>
          <w:rFonts w:ascii="標楷體" w:eastAsia="標楷體" w:hAnsi="標楷體" w:cstheme="minorHAnsi"/>
          <w:b/>
          <w:sz w:val="28"/>
        </w:rPr>
      </w:pPr>
      <w:r w:rsidRPr="00E069A9">
        <w:rPr>
          <w:rFonts w:ascii="標楷體" w:eastAsia="標楷體" w:hAnsi="標楷體" w:cstheme="minorHAnsi" w:hint="eastAsia"/>
          <w:b/>
          <w:sz w:val="28"/>
        </w:rPr>
        <w:t>資通</w:t>
      </w:r>
      <w:r w:rsidR="009807C6" w:rsidRPr="00E069A9">
        <w:rPr>
          <w:rFonts w:ascii="標楷體" w:eastAsia="標楷體" w:hAnsi="標楷體" w:cstheme="minorHAnsi" w:hint="eastAsia"/>
          <w:b/>
          <w:sz w:val="28"/>
        </w:rPr>
        <w:t>安全政策</w:t>
      </w:r>
    </w:p>
    <w:p w14:paraId="415474A5" w14:textId="77777777" w:rsidR="00215A7C" w:rsidRPr="00E069A9" w:rsidRDefault="006F5330" w:rsidP="00215A7C">
      <w:pPr>
        <w:pStyle w:val="a3"/>
        <w:ind w:leftChars="0" w:left="561" w:firstLineChars="200" w:firstLine="480"/>
        <w:rPr>
          <w:rFonts w:ascii="標楷體" w:eastAsia="標楷體" w:hAnsi="標楷體" w:cstheme="minorHAnsi"/>
        </w:rPr>
      </w:pPr>
      <w:proofErr w:type="gramStart"/>
      <w:r w:rsidRPr="00E069A9">
        <w:rPr>
          <w:rFonts w:ascii="標楷體" w:eastAsia="標楷體" w:hAnsi="標楷體" w:cstheme="minorHAnsi" w:hint="eastAsia"/>
        </w:rPr>
        <w:t>我司資訊安全</w:t>
      </w:r>
      <w:proofErr w:type="gramEnd"/>
      <w:r w:rsidRPr="00E069A9">
        <w:rPr>
          <w:rFonts w:ascii="標楷體" w:eastAsia="標楷體" w:hAnsi="標楷體" w:cstheme="minorHAnsi" w:hint="eastAsia"/>
        </w:rPr>
        <w:t>組織為有效</w:t>
      </w:r>
      <w:proofErr w:type="gramStart"/>
      <w:r w:rsidRPr="00E069A9">
        <w:rPr>
          <w:rFonts w:ascii="標楷體" w:eastAsia="標楷體" w:hAnsi="標楷體" w:cstheme="minorHAnsi" w:hint="eastAsia"/>
        </w:rPr>
        <w:t>落實資安管理</w:t>
      </w:r>
      <w:proofErr w:type="gramEnd"/>
      <w:r w:rsidRPr="00E069A9">
        <w:rPr>
          <w:rFonts w:ascii="標楷體" w:eastAsia="標楷體" w:hAnsi="標楷體" w:cstheme="minorHAnsi" w:hint="eastAsia"/>
        </w:rPr>
        <w:t>，確保資料、系統、設備及網路安全，</w:t>
      </w:r>
      <w:r w:rsidR="00215A7C" w:rsidRPr="00E069A9">
        <w:rPr>
          <w:rFonts w:ascii="標楷體" w:eastAsia="標楷體" w:hAnsi="標楷體" w:cstheme="minorHAnsi" w:hint="eastAsia"/>
        </w:rPr>
        <w:t>免於因外在威脅或內部人員不當之管理使用，至遭受竄改、揭露、破壞或遺失等風險，維繫營運系統的操作</w:t>
      </w:r>
      <w:r w:rsidRPr="00E069A9">
        <w:rPr>
          <w:rFonts w:ascii="標楷體" w:eastAsia="標楷體" w:hAnsi="標楷體" w:cstheme="minorHAnsi" w:hint="eastAsia"/>
        </w:rPr>
        <w:t>及保障使用者</w:t>
      </w:r>
      <w:r w:rsidR="00215A7C" w:rsidRPr="00E069A9">
        <w:rPr>
          <w:rFonts w:ascii="標楷體" w:eastAsia="標楷體" w:hAnsi="標楷體" w:cstheme="minorHAnsi" w:hint="eastAsia"/>
        </w:rPr>
        <w:t>權益。</w:t>
      </w:r>
    </w:p>
    <w:p w14:paraId="600BB8E7" w14:textId="77777777" w:rsidR="009807C6" w:rsidRPr="00E069A9" w:rsidRDefault="00791782" w:rsidP="00215A7C">
      <w:pPr>
        <w:pStyle w:val="a3"/>
        <w:ind w:leftChars="0" w:left="561" w:firstLineChars="200" w:firstLine="480"/>
        <w:rPr>
          <w:rFonts w:ascii="標楷體" w:eastAsia="標楷體" w:hAnsi="標楷體" w:cstheme="minorHAnsi"/>
        </w:rPr>
      </w:pPr>
      <w:r w:rsidRPr="00E069A9">
        <w:rPr>
          <w:rFonts w:ascii="標楷體" w:eastAsia="標楷體" w:hAnsi="標楷體" w:cstheme="minorHAnsi" w:hint="eastAsia"/>
        </w:rPr>
        <w:t>政策涵蓋範圍</w:t>
      </w:r>
      <w:proofErr w:type="gramStart"/>
      <w:r w:rsidRPr="00E069A9">
        <w:rPr>
          <w:rFonts w:ascii="標楷體" w:eastAsia="標楷體" w:hAnsi="標楷體" w:cstheme="minorHAnsi" w:hint="eastAsia"/>
        </w:rPr>
        <w:t>包括我司全體</w:t>
      </w:r>
      <w:proofErr w:type="gramEnd"/>
      <w:r w:rsidRPr="00E069A9">
        <w:rPr>
          <w:rFonts w:ascii="標楷體" w:eastAsia="標楷體" w:hAnsi="標楷體" w:cstheme="minorHAnsi" w:hint="eastAsia"/>
        </w:rPr>
        <w:t>員工、委外人員及所有與資訊相關資產之安全管理內容，並</w:t>
      </w:r>
      <w:r w:rsidR="00215A7C" w:rsidRPr="00E069A9">
        <w:rPr>
          <w:rFonts w:ascii="標楷體" w:eastAsia="標楷體" w:hAnsi="標楷體" w:cstheme="minorHAnsi" w:hint="eastAsia"/>
        </w:rPr>
        <w:t>透過</w:t>
      </w:r>
      <w:r w:rsidR="00494E55">
        <w:rPr>
          <w:rFonts w:ascii="標楷體" w:eastAsia="標楷體" w:hAnsi="標楷體" w:cstheme="minorHAnsi" w:hint="eastAsia"/>
        </w:rPr>
        <w:t>定期</w:t>
      </w:r>
      <w:r w:rsidR="001D3057" w:rsidRPr="00E069A9">
        <w:rPr>
          <w:rFonts w:ascii="標楷體" w:eastAsia="標楷體" w:hAnsi="標楷體" w:cstheme="minorHAnsi" w:hint="eastAsia"/>
        </w:rPr>
        <w:t>召開例行會議，依據</w:t>
      </w:r>
      <w:proofErr w:type="gramStart"/>
      <w:r w:rsidR="001D3057" w:rsidRPr="00E069A9">
        <w:rPr>
          <w:rFonts w:ascii="標楷體" w:eastAsia="標楷體" w:hAnsi="標楷體" w:cstheme="minorHAnsi" w:hint="eastAsia"/>
        </w:rPr>
        <w:t>規</w:t>
      </w:r>
      <w:proofErr w:type="gramEnd"/>
      <w:r w:rsidR="001D3057" w:rsidRPr="00E069A9">
        <w:rPr>
          <w:rFonts w:ascii="標楷體" w:eastAsia="標楷體" w:hAnsi="標楷體" w:cstheme="minorHAnsi" w:hint="eastAsia"/>
        </w:rPr>
        <w:t>畫、執行、查核與行動（Plan-Do</w:t>
      </w:r>
      <w:r w:rsidRPr="00E069A9">
        <w:rPr>
          <w:rFonts w:ascii="標楷體" w:eastAsia="標楷體" w:hAnsi="標楷體" w:cstheme="minorHAnsi" w:hint="eastAsia"/>
        </w:rPr>
        <w:t>-</w:t>
      </w:r>
      <w:r w:rsidR="001D3057" w:rsidRPr="00E069A9">
        <w:rPr>
          <w:rFonts w:ascii="標楷體" w:eastAsia="標楷體" w:hAnsi="標楷體" w:cstheme="minorHAnsi" w:hint="eastAsia"/>
        </w:rPr>
        <w:t>Check-Act, PDCA）的管理循環機制，檢視資訊安全政策適用性與保護措施，並</w:t>
      </w:r>
      <w:r w:rsidR="001D3057" w:rsidRPr="00494E55">
        <w:rPr>
          <w:rFonts w:ascii="標楷體" w:eastAsia="標楷體" w:hAnsi="標楷體" w:cstheme="minorHAnsi" w:hint="eastAsia"/>
          <w:color w:val="FF0000"/>
        </w:rPr>
        <w:t>定期</w:t>
      </w:r>
      <w:r w:rsidR="001D3057" w:rsidRPr="00E069A9">
        <w:rPr>
          <w:rFonts w:ascii="標楷體" w:eastAsia="標楷體" w:hAnsi="標楷體" w:cstheme="minorHAnsi" w:hint="eastAsia"/>
        </w:rPr>
        <w:t>與</w:t>
      </w:r>
      <w:r w:rsidR="00494E55" w:rsidRPr="002F4646">
        <w:rPr>
          <w:rFonts w:ascii="標楷體" w:eastAsia="標楷體" w:hAnsi="標楷體" w:cstheme="minorHAnsi" w:hint="eastAsia"/>
          <w:color w:val="FF0000"/>
        </w:rPr>
        <w:t>資訊安全組暨</w:t>
      </w:r>
      <w:proofErr w:type="gramStart"/>
      <w:r w:rsidR="00494E55">
        <w:rPr>
          <w:rFonts w:ascii="標楷體" w:eastAsia="標楷體" w:hAnsi="標楷體" w:cstheme="minorHAnsi" w:hint="eastAsia"/>
          <w:color w:val="FF0000"/>
        </w:rPr>
        <w:t>個</w:t>
      </w:r>
      <w:proofErr w:type="gramEnd"/>
      <w:r w:rsidR="00494E55">
        <w:rPr>
          <w:rFonts w:ascii="標楷體" w:eastAsia="標楷體" w:hAnsi="標楷體" w:cstheme="minorHAnsi" w:hint="eastAsia"/>
          <w:color w:val="FF0000"/>
        </w:rPr>
        <w:t>資</w:t>
      </w:r>
      <w:r w:rsidR="00494E55" w:rsidRPr="002F4646">
        <w:rPr>
          <w:rFonts w:ascii="標楷體" w:eastAsia="標楷體" w:hAnsi="標楷體" w:cstheme="minorHAnsi" w:hint="eastAsia"/>
          <w:color w:val="FF0000"/>
        </w:rPr>
        <w:t>管理委員會</w:t>
      </w:r>
      <w:r w:rsidR="001D3057" w:rsidRPr="00E069A9">
        <w:rPr>
          <w:rFonts w:ascii="標楷體" w:eastAsia="標楷體" w:hAnsi="標楷體" w:cstheme="minorHAnsi" w:hint="eastAsia"/>
        </w:rPr>
        <w:t>回報執行成效。</w:t>
      </w:r>
    </w:p>
    <w:p w14:paraId="3CC16364" w14:textId="77777777" w:rsidR="006D0042" w:rsidRPr="00E069A9" w:rsidRDefault="004A3268" w:rsidP="00215A7C">
      <w:pPr>
        <w:pStyle w:val="a3"/>
        <w:ind w:leftChars="0" w:left="561" w:firstLineChars="200" w:firstLine="480"/>
        <w:rPr>
          <w:rFonts w:ascii="標楷體" w:eastAsia="標楷體" w:hAnsi="標楷體" w:cstheme="minorHAnsi"/>
        </w:rPr>
      </w:pPr>
      <w:r w:rsidRPr="00E069A9">
        <w:rPr>
          <w:rFonts w:ascii="標楷體" w:eastAsia="標楷體" w:hAnsi="標楷體" w:cstheme="minorHAnsi" w:hint="eastAsia"/>
        </w:rPr>
        <w:t>而本公司於「</w:t>
      </w:r>
      <w:proofErr w:type="gramStart"/>
      <w:r w:rsidRPr="00E069A9">
        <w:rPr>
          <w:rFonts w:ascii="標楷體" w:eastAsia="標楷體" w:hAnsi="標楷體" w:cstheme="minorHAnsi" w:hint="eastAsia"/>
        </w:rPr>
        <w:t>規</w:t>
      </w:r>
      <w:proofErr w:type="gramEnd"/>
      <w:r w:rsidRPr="00E069A9">
        <w:rPr>
          <w:rFonts w:ascii="標楷體" w:eastAsia="標楷體" w:hAnsi="標楷體" w:cstheme="minorHAnsi" w:hint="eastAsia"/>
        </w:rPr>
        <w:t>畫階段」</w:t>
      </w:r>
      <w:proofErr w:type="gramStart"/>
      <w:r w:rsidRPr="00E069A9">
        <w:rPr>
          <w:rFonts w:ascii="標楷體" w:eastAsia="標楷體" w:hAnsi="標楷體" w:cstheme="minorHAnsi" w:hint="eastAsia"/>
        </w:rPr>
        <w:t>著重資安風險</w:t>
      </w:r>
      <w:proofErr w:type="gramEnd"/>
      <w:r w:rsidRPr="00E069A9">
        <w:rPr>
          <w:rFonts w:ascii="標楷體" w:eastAsia="標楷體" w:hAnsi="標楷體" w:cstheme="minorHAnsi" w:hint="eastAsia"/>
        </w:rPr>
        <w:t>管理，建立完整的 資 訊 安 全 管 理 系 統</w:t>
      </w:r>
      <w:proofErr w:type="gramStart"/>
      <w:r w:rsidRPr="00E069A9">
        <w:rPr>
          <w:rFonts w:ascii="標楷體" w:eastAsia="標楷體" w:hAnsi="標楷體" w:cstheme="minorHAnsi" w:hint="eastAsia"/>
        </w:rPr>
        <w:t>（</w:t>
      </w:r>
      <w:proofErr w:type="gramEnd"/>
      <w:r w:rsidRPr="00E069A9">
        <w:rPr>
          <w:rFonts w:ascii="標楷體" w:eastAsia="標楷體" w:hAnsi="標楷體" w:cstheme="minorHAnsi" w:hint="eastAsia"/>
        </w:rPr>
        <w:t>Information Security Management System, ISMS)，從系統面、技術面、程序面降低企業資安威脅，建立符合客戶需求、最高規格</w:t>
      </w:r>
      <w:r w:rsidRPr="00E069A9">
        <w:rPr>
          <w:rFonts w:ascii="標楷體" w:eastAsia="標楷體" w:hAnsi="標楷體" w:cstheme="minorHAnsi" w:hint="eastAsia"/>
        </w:rPr>
        <w:lastRenderedPageBreak/>
        <w:t>的機密資訊保護服務。「執行階段」則建構多</w:t>
      </w:r>
      <w:proofErr w:type="gramStart"/>
      <w:r w:rsidRPr="00E069A9">
        <w:rPr>
          <w:rFonts w:ascii="標楷體" w:eastAsia="標楷體" w:hAnsi="標楷體" w:cstheme="minorHAnsi" w:hint="eastAsia"/>
        </w:rPr>
        <w:t>層資安</w:t>
      </w:r>
      <w:proofErr w:type="gramEnd"/>
      <w:r w:rsidRPr="00E069A9">
        <w:rPr>
          <w:rFonts w:ascii="標楷體" w:eastAsia="標楷體" w:hAnsi="標楷體" w:cstheme="minorHAnsi" w:hint="eastAsia"/>
        </w:rPr>
        <w:t>防護，持續導入</w:t>
      </w:r>
      <w:proofErr w:type="gramStart"/>
      <w:r w:rsidRPr="00E069A9">
        <w:rPr>
          <w:rFonts w:ascii="標楷體" w:eastAsia="標楷體" w:hAnsi="標楷體" w:cstheme="minorHAnsi" w:hint="eastAsia"/>
        </w:rPr>
        <w:t>將資安防禦</w:t>
      </w:r>
      <w:proofErr w:type="gramEnd"/>
      <w:r w:rsidRPr="00E069A9">
        <w:rPr>
          <w:rFonts w:ascii="標楷體" w:eastAsia="標楷體" w:hAnsi="標楷體" w:cstheme="minorHAnsi" w:hint="eastAsia"/>
        </w:rPr>
        <w:t>創新技術，</w:t>
      </w:r>
      <w:proofErr w:type="gramStart"/>
      <w:r w:rsidRPr="00E069A9">
        <w:rPr>
          <w:rFonts w:ascii="標楷體" w:eastAsia="標楷體" w:hAnsi="標楷體" w:cstheme="minorHAnsi" w:hint="eastAsia"/>
        </w:rPr>
        <w:t>將資安控</w:t>
      </w:r>
      <w:proofErr w:type="gramEnd"/>
      <w:r w:rsidRPr="00E069A9">
        <w:rPr>
          <w:rFonts w:ascii="標楷體" w:eastAsia="標楷體" w:hAnsi="標楷體" w:cstheme="minorHAnsi" w:hint="eastAsia"/>
        </w:rPr>
        <w:t>管機制整合內化於</w:t>
      </w:r>
      <w:proofErr w:type="gramStart"/>
      <w:r w:rsidRPr="00E069A9">
        <w:rPr>
          <w:rFonts w:ascii="標楷體" w:eastAsia="標楷體" w:hAnsi="標楷體" w:cstheme="minorHAnsi" w:hint="eastAsia"/>
        </w:rPr>
        <w:t>軟硬體維運</w:t>
      </w:r>
      <w:proofErr w:type="gramEnd"/>
      <w:r w:rsidRPr="00E069A9">
        <w:rPr>
          <w:rFonts w:ascii="標楷體" w:eastAsia="標楷體" w:hAnsi="標楷體" w:cstheme="minorHAnsi" w:hint="eastAsia"/>
        </w:rPr>
        <w:t>、</w:t>
      </w:r>
      <w:proofErr w:type="gramStart"/>
      <w:r w:rsidRPr="00E069A9">
        <w:rPr>
          <w:rFonts w:ascii="標楷體" w:eastAsia="標楷體" w:hAnsi="標楷體" w:cstheme="minorHAnsi" w:hint="eastAsia"/>
        </w:rPr>
        <w:t>供應商資安管理</w:t>
      </w:r>
      <w:proofErr w:type="gramEnd"/>
      <w:r w:rsidRPr="00E069A9">
        <w:rPr>
          <w:rFonts w:ascii="標楷體" w:eastAsia="標楷體" w:hAnsi="標楷體" w:cstheme="minorHAnsi" w:hint="eastAsia"/>
        </w:rPr>
        <w:t>等平日作業流程，系統化監控資訊安全，維護</w:t>
      </w:r>
      <w:r w:rsidR="006D0042" w:rsidRPr="00E069A9">
        <w:rPr>
          <w:rFonts w:ascii="標楷體" w:eastAsia="標楷體" w:hAnsi="標楷體" w:cstheme="minorHAnsi" w:hint="eastAsia"/>
        </w:rPr>
        <w:t>國光生物科技股份有限</w:t>
      </w:r>
      <w:r w:rsidRPr="00E069A9">
        <w:rPr>
          <w:rFonts w:ascii="標楷體" w:eastAsia="標楷體" w:hAnsi="標楷體" w:cstheme="minorHAnsi" w:hint="eastAsia"/>
        </w:rPr>
        <w:t>公司重要資產的機密性、完整性及可用性。「查核階段」積極</w:t>
      </w:r>
      <w:proofErr w:type="gramStart"/>
      <w:r w:rsidRPr="00E069A9">
        <w:rPr>
          <w:rFonts w:ascii="標楷體" w:eastAsia="標楷體" w:hAnsi="標楷體" w:cstheme="minorHAnsi" w:hint="eastAsia"/>
        </w:rPr>
        <w:t>監控資安管理</w:t>
      </w:r>
      <w:proofErr w:type="gramEnd"/>
      <w:r w:rsidRPr="00E069A9">
        <w:rPr>
          <w:rFonts w:ascii="標楷體" w:eastAsia="標楷體" w:hAnsi="標楷體" w:cstheme="minorHAnsi" w:hint="eastAsia"/>
        </w:rPr>
        <w:t>成效，依據查核結果</w:t>
      </w:r>
      <w:proofErr w:type="gramStart"/>
      <w:r w:rsidRPr="00E069A9">
        <w:rPr>
          <w:rFonts w:ascii="標楷體" w:eastAsia="標楷體" w:hAnsi="標楷體" w:cstheme="minorHAnsi" w:hint="eastAsia"/>
        </w:rPr>
        <w:t>進行資安指標</w:t>
      </w:r>
      <w:proofErr w:type="gramEnd"/>
      <w:r w:rsidRPr="00E069A9">
        <w:rPr>
          <w:rFonts w:ascii="標楷體" w:eastAsia="標楷體" w:hAnsi="標楷體" w:cstheme="minorHAnsi" w:hint="eastAsia"/>
        </w:rPr>
        <w:t>衡量及量化分析，並透過定期模擬</w:t>
      </w:r>
      <w:proofErr w:type="gramStart"/>
      <w:r w:rsidRPr="00E069A9">
        <w:rPr>
          <w:rFonts w:ascii="標楷體" w:eastAsia="標楷體" w:hAnsi="標楷體" w:cstheme="minorHAnsi" w:hint="eastAsia"/>
        </w:rPr>
        <w:t>演練資安攻擊</w:t>
      </w:r>
      <w:proofErr w:type="gramEnd"/>
      <w:r w:rsidRPr="00E069A9">
        <w:rPr>
          <w:rFonts w:ascii="標楷體" w:eastAsia="標楷體" w:hAnsi="標楷體" w:cstheme="minorHAnsi" w:hint="eastAsia"/>
        </w:rPr>
        <w:t>進行資訊安全成熟度評鑑。「行動階段」則以檢討與持續改善為本，落實監督、稽核</w:t>
      </w:r>
      <w:proofErr w:type="gramStart"/>
      <w:r w:rsidRPr="00E069A9">
        <w:rPr>
          <w:rFonts w:ascii="標楷體" w:eastAsia="標楷體" w:hAnsi="標楷體" w:cstheme="minorHAnsi" w:hint="eastAsia"/>
        </w:rPr>
        <w:t>確保資安規範</w:t>
      </w:r>
      <w:proofErr w:type="gramEnd"/>
      <w:r w:rsidRPr="00E069A9">
        <w:rPr>
          <w:rFonts w:ascii="標楷體" w:eastAsia="標楷體" w:hAnsi="標楷體" w:cstheme="minorHAnsi" w:hint="eastAsia"/>
        </w:rPr>
        <w:t>持續有效</w:t>
      </w:r>
      <w:r w:rsidR="006D0042" w:rsidRPr="00E069A9">
        <w:rPr>
          <w:rFonts w:ascii="標楷體" w:eastAsia="標楷體" w:hAnsi="標楷體" w:cstheme="minorHAnsi" w:hint="eastAsia"/>
        </w:rPr>
        <w:t>。</w:t>
      </w:r>
    </w:p>
    <w:p w14:paraId="620EB543" w14:textId="77777777" w:rsidR="009807C6" w:rsidRPr="00E069A9" w:rsidRDefault="009807C6" w:rsidP="009807C6">
      <w:pPr>
        <w:pStyle w:val="a3"/>
        <w:numPr>
          <w:ilvl w:val="0"/>
          <w:numId w:val="2"/>
        </w:numPr>
        <w:ind w:leftChars="0" w:left="563" w:hangingChars="201" w:hanging="563"/>
        <w:rPr>
          <w:rFonts w:ascii="標楷體" w:eastAsia="標楷體" w:hAnsi="標楷體" w:cstheme="minorHAnsi"/>
          <w:b/>
          <w:sz w:val="28"/>
        </w:rPr>
      </w:pPr>
      <w:r w:rsidRPr="00E069A9">
        <w:rPr>
          <w:rFonts w:ascii="標楷體" w:eastAsia="標楷體" w:hAnsi="標楷體" w:cstheme="minorHAnsi" w:hint="eastAsia"/>
          <w:b/>
          <w:sz w:val="28"/>
        </w:rPr>
        <w:t>具體管理方案</w:t>
      </w:r>
    </w:p>
    <w:p w14:paraId="694CC58C" w14:textId="77777777" w:rsidR="00217F98" w:rsidRPr="00E069A9" w:rsidRDefault="003740CD" w:rsidP="003740CD">
      <w:pPr>
        <w:pStyle w:val="a3"/>
        <w:numPr>
          <w:ilvl w:val="0"/>
          <w:numId w:val="3"/>
        </w:numPr>
        <w:ind w:leftChars="0"/>
        <w:rPr>
          <w:rFonts w:ascii="標楷體" w:eastAsia="標楷體" w:hAnsi="標楷體" w:cstheme="minorHAnsi"/>
          <w:b/>
          <w:sz w:val="28"/>
        </w:rPr>
      </w:pPr>
      <w:r w:rsidRPr="00E069A9">
        <w:rPr>
          <w:rFonts w:ascii="標楷體" w:eastAsia="標楷體" w:hAnsi="標楷體" w:cstheme="minorHAnsi" w:hint="eastAsia"/>
        </w:rPr>
        <w:t>人員安全管理</w:t>
      </w:r>
      <w:r w:rsidR="00217F98" w:rsidRPr="00E069A9">
        <w:rPr>
          <w:rFonts w:ascii="標楷體" w:eastAsia="標楷體" w:hAnsi="標楷體" w:cstheme="minorHAnsi" w:hint="eastAsia"/>
        </w:rPr>
        <w:t>：</w:t>
      </w:r>
    </w:p>
    <w:p w14:paraId="41436F84" w14:textId="77777777" w:rsidR="00217F98" w:rsidRPr="00E069A9" w:rsidRDefault="003740CD" w:rsidP="00217F98">
      <w:pPr>
        <w:pStyle w:val="a3"/>
        <w:numPr>
          <w:ilvl w:val="1"/>
          <w:numId w:val="4"/>
        </w:numPr>
        <w:ind w:leftChars="0"/>
        <w:rPr>
          <w:rFonts w:ascii="標楷體" w:eastAsia="標楷體" w:hAnsi="標楷體" w:cstheme="minorHAnsi"/>
          <w:b/>
          <w:sz w:val="28"/>
        </w:rPr>
      </w:pPr>
      <w:r w:rsidRPr="00E069A9">
        <w:rPr>
          <w:rFonts w:ascii="標楷體" w:eastAsia="標楷體" w:hAnsi="標楷體" w:cstheme="minorHAnsi" w:hint="eastAsia"/>
        </w:rPr>
        <w:t>處理相關機密性資訊者，需經</w:t>
      </w:r>
      <w:proofErr w:type="gramStart"/>
      <w:r w:rsidRPr="00E069A9">
        <w:rPr>
          <w:rFonts w:ascii="標楷體" w:eastAsia="標楷體" w:hAnsi="標楷體" w:cstheme="minorHAnsi" w:hint="eastAsia"/>
        </w:rPr>
        <w:t>我司安全</w:t>
      </w:r>
      <w:proofErr w:type="gramEnd"/>
      <w:r w:rsidRPr="00E069A9">
        <w:rPr>
          <w:rFonts w:ascii="標楷體" w:eastAsia="標楷體" w:hAnsi="標楷體" w:cstheme="minorHAnsi" w:hint="eastAsia"/>
        </w:rPr>
        <w:t>評估程序</w:t>
      </w:r>
      <w:r w:rsidR="000433B0" w:rsidRPr="00E069A9">
        <w:rPr>
          <w:rFonts w:ascii="標楷體" w:eastAsia="標楷體" w:hAnsi="標楷體" w:cstheme="minorHAnsi" w:hint="eastAsia"/>
        </w:rPr>
        <w:t>執行</w:t>
      </w:r>
      <w:r w:rsidRPr="00E069A9">
        <w:rPr>
          <w:rFonts w:ascii="標楷體" w:eastAsia="標楷體" w:hAnsi="標楷體" w:cstheme="minorHAnsi" w:hint="eastAsia"/>
        </w:rPr>
        <w:t>，若</w:t>
      </w:r>
      <w:proofErr w:type="gramStart"/>
      <w:r w:rsidRPr="00E069A9">
        <w:rPr>
          <w:rFonts w:ascii="標楷體" w:eastAsia="標楷體" w:hAnsi="標楷體" w:cstheme="minorHAnsi" w:hint="eastAsia"/>
        </w:rPr>
        <w:t>職務經異動</w:t>
      </w:r>
      <w:proofErr w:type="gramEnd"/>
      <w:r w:rsidRPr="00E069A9">
        <w:rPr>
          <w:rFonts w:ascii="標楷體" w:eastAsia="標楷體" w:hAnsi="標楷體" w:cstheme="minorHAnsi" w:hint="eastAsia"/>
        </w:rPr>
        <w:t>，管理者將撤銷或移轉相關權限</w:t>
      </w:r>
      <w:r w:rsidR="00197284" w:rsidRPr="00E069A9">
        <w:rPr>
          <w:rFonts w:ascii="標楷體" w:eastAsia="標楷體" w:hAnsi="標楷體" w:cstheme="minorHAnsi" w:hint="eastAsia"/>
        </w:rPr>
        <w:t>。</w:t>
      </w:r>
    </w:p>
    <w:p w14:paraId="5319E4C2" w14:textId="77777777" w:rsidR="009807C6" w:rsidRPr="00E069A9" w:rsidRDefault="00217F98" w:rsidP="00217F98">
      <w:pPr>
        <w:pStyle w:val="a3"/>
        <w:numPr>
          <w:ilvl w:val="1"/>
          <w:numId w:val="4"/>
        </w:numPr>
        <w:ind w:leftChars="0"/>
        <w:rPr>
          <w:rFonts w:ascii="標楷體" w:eastAsia="標楷體" w:hAnsi="標楷體" w:cstheme="minorHAnsi"/>
          <w:b/>
          <w:sz w:val="28"/>
        </w:rPr>
      </w:pPr>
      <w:r w:rsidRPr="00E069A9">
        <w:rPr>
          <w:rFonts w:ascii="標楷體" w:eastAsia="標楷體" w:hAnsi="標楷體" w:cstheme="minorHAnsi" w:hint="eastAsia"/>
        </w:rPr>
        <w:t>進行相關系統操作</w:t>
      </w:r>
      <w:proofErr w:type="gramStart"/>
      <w:r w:rsidRPr="00E069A9">
        <w:rPr>
          <w:rFonts w:ascii="標楷體" w:eastAsia="標楷體" w:hAnsi="標楷體" w:cstheme="minorHAnsi" w:hint="eastAsia"/>
        </w:rPr>
        <w:t>及資安概念</w:t>
      </w:r>
      <w:proofErr w:type="gramEnd"/>
      <w:r w:rsidRPr="00E069A9">
        <w:rPr>
          <w:rFonts w:ascii="標楷體" w:eastAsia="標楷體" w:hAnsi="標楷體" w:cstheme="minorHAnsi" w:hint="eastAsia"/>
        </w:rPr>
        <w:t>教育訓練。</w:t>
      </w:r>
    </w:p>
    <w:p w14:paraId="2369BD19" w14:textId="77777777" w:rsidR="00197284" w:rsidRPr="00E069A9" w:rsidRDefault="00217F98" w:rsidP="003740CD">
      <w:pPr>
        <w:pStyle w:val="a3"/>
        <w:numPr>
          <w:ilvl w:val="0"/>
          <w:numId w:val="3"/>
        </w:numPr>
        <w:ind w:leftChars="0"/>
        <w:rPr>
          <w:rFonts w:ascii="標楷體" w:eastAsia="標楷體" w:hAnsi="標楷體" w:cstheme="minorHAnsi"/>
        </w:rPr>
      </w:pPr>
      <w:r w:rsidRPr="00E069A9">
        <w:rPr>
          <w:rFonts w:ascii="標楷體" w:eastAsia="標楷體" w:hAnsi="標楷體" w:cstheme="minorHAnsi"/>
        </w:rPr>
        <w:t>電腦系統安全管理：</w:t>
      </w:r>
    </w:p>
    <w:p w14:paraId="2A881AA9" w14:textId="77777777" w:rsidR="00217F98" w:rsidRPr="00E069A9" w:rsidRDefault="00217F98" w:rsidP="00197284">
      <w:pPr>
        <w:pStyle w:val="a3"/>
        <w:numPr>
          <w:ilvl w:val="1"/>
          <w:numId w:val="4"/>
        </w:numPr>
        <w:ind w:leftChars="0"/>
        <w:rPr>
          <w:rFonts w:ascii="標楷體" w:eastAsia="標楷體" w:hAnsi="標楷體" w:cstheme="minorHAnsi"/>
        </w:rPr>
      </w:pPr>
      <w:r w:rsidRPr="00E069A9">
        <w:rPr>
          <w:rFonts w:ascii="標楷體" w:eastAsia="標楷體" w:hAnsi="標楷體" w:cstheme="minorHAnsi"/>
        </w:rPr>
        <w:t>運用稽核管理系統，確認是否有不當的使用行為</w:t>
      </w:r>
      <w:r w:rsidR="00197284" w:rsidRPr="00E069A9">
        <w:rPr>
          <w:rFonts w:ascii="標楷體" w:eastAsia="標楷體" w:hAnsi="標楷體" w:cstheme="minorHAnsi"/>
        </w:rPr>
        <w:t>。</w:t>
      </w:r>
    </w:p>
    <w:p w14:paraId="4273902C" w14:textId="77777777" w:rsidR="00197284" w:rsidRPr="00E069A9" w:rsidRDefault="00197284" w:rsidP="00197284">
      <w:pPr>
        <w:pStyle w:val="a3"/>
        <w:numPr>
          <w:ilvl w:val="1"/>
          <w:numId w:val="4"/>
        </w:numPr>
        <w:ind w:leftChars="0"/>
        <w:rPr>
          <w:rFonts w:ascii="標楷體" w:eastAsia="標楷體" w:hAnsi="標楷體" w:cstheme="minorHAnsi"/>
        </w:rPr>
      </w:pPr>
      <w:r w:rsidRPr="00E069A9">
        <w:rPr>
          <w:rFonts w:ascii="標楷體" w:eastAsia="標楷體" w:hAnsi="標楷體" w:cstheme="minorHAnsi"/>
        </w:rPr>
        <w:t>使用電腦浮水印機制，防止重要機密文件外</w:t>
      </w:r>
      <w:proofErr w:type="gramStart"/>
      <w:r w:rsidRPr="00E069A9">
        <w:rPr>
          <w:rFonts w:ascii="標楷體" w:eastAsia="標楷體" w:hAnsi="標楷體" w:cstheme="minorHAnsi"/>
        </w:rPr>
        <w:t>洩</w:t>
      </w:r>
      <w:proofErr w:type="gramEnd"/>
      <w:r w:rsidRPr="00E069A9">
        <w:rPr>
          <w:rFonts w:ascii="標楷體" w:eastAsia="標楷體" w:hAnsi="標楷體" w:cstheme="minorHAnsi"/>
        </w:rPr>
        <w:t>。</w:t>
      </w:r>
    </w:p>
    <w:p w14:paraId="666ECC76" w14:textId="77777777" w:rsidR="00197284" w:rsidRPr="00E069A9" w:rsidRDefault="00197284" w:rsidP="00197284">
      <w:pPr>
        <w:pStyle w:val="a3"/>
        <w:numPr>
          <w:ilvl w:val="1"/>
          <w:numId w:val="4"/>
        </w:numPr>
        <w:ind w:leftChars="0"/>
        <w:rPr>
          <w:rFonts w:ascii="標楷體" w:eastAsia="標楷體" w:hAnsi="標楷體" w:cstheme="minorHAnsi"/>
        </w:rPr>
      </w:pPr>
      <w:r w:rsidRPr="00E069A9">
        <w:rPr>
          <w:rFonts w:ascii="標楷體" w:eastAsia="標楷體" w:hAnsi="標楷體" w:cstheme="minorHAnsi" w:hint="eastAsia"/>
        </w:rPr>
        <w:t>進行帳號權限管理，並留存相關登入及授權紀錄。</w:t>
      </w:r>
    </w:p>
    <w:p w14:paraId="43A6BAF6" w14:textId="77777777" w:rsidR="00197284" w:rsidRPr="00E069A9" w:rsidRDefault="00A72360" w:rsidP="00A72360">
      <w:pPr>
        <w:pStyle w:val="a3"/>
        <w:numPr>
          <w:ilvl w:val="0"/>
          <w:numId w:val="4"/>
        </w:numPr>
        <w:ind w:leftChars="0"/>
        <w:rPr>
          <w:rFonts w:ascii="標楷體" w:eastAsia="標楷體" w:hAnsi="標楷體" w:cstheme="minorHAnsi"/>
        </w:rPr>
      </w:pPr>
      <w:r w:rsidRPr="00E069A9">
        <w:rPr>
          <w:rFonts w:ascii="標楷體" w:eastAsia="標楷體" w:hAnsi="標楷體" w:cstheme="minorHAnsi"/>
        </w:rPr>
        <w:t>網路安全管理</w:t>
      </w:r>
      <w:r w:rsidR="009A22D8" w:rsidRPr="00E069A9">
        <w:rPr>
          <w:rFonts w:ascii="標楷體" w:eastAsia="標楷體" w:hAnsi="標楷體" w:cstheme="minorHAnsi"/>
        </w:rPr>
        <w:t>：</w:t>
      </w:r>
    </w:p>
    <w:p w14:paraId="6E5F3F03" w14:textId="77777777" w:rsidR="00A72360" w:rsidRPr="00E069A9" w:rsidRDefault="00A72360" w:rsidP="00A72360">
      <w:pPr>
        <w:pStyle w:val="a3"/>
        <w:numPr>
          <w:ilvl w:val="1"/>
          <w:numId w:val="4"/>
        </w:numPr>
        <w:ind w:leftChars="0"/>
        <w:rPr>
          <w:rFonts w:ascii="標楷體" w:eastAsia="標楷體" w:hAnsi="標楷體" w:cstheme="minorHAnsi"/>
        </w:rPr>
      </w:pPr>
      <w:r w:rsidRPr="00E069A9">
        <w:rPr>
          <w:rFonts w:ascii="標楷體" w:eastAsia="標楷體" w:hAnsi="標楷體" w:cstheme="minorHAnsi" w:hint="eastAsia"/>
        </w:rPr>
        <w:t>設立防火牆</w:t>
      </w:r>
      <w:proofErr w:type="gramStart"/>
      <w:r w:rsidRPr="00E069A9">
        <w:rPr>
          <w:rFonts w:ascii="標楷體" w:eastAsia="標楷體" w:hAnsi="標楷體" w:cstheme="minorHAnsi" w:hint="eastAsia"/>
        </w:rPr>
        <w:t>管控內外部</w:t>
      </w:r>
      <w:proofErr w:type="gramEnd"/>
      <w:r w:rsidRPr="00E069A9">
        <w:rPr>
          <w:rFonts w:ascii="標楷體" w:eastAsia="標楷體" w:hAnsi="標楷體" w:cstheme="minorHAnsi" w:hint="eastAsia"/>
        </w:rPr>
        <w:t>網路資料傳輸及存取。</w:t>
      </w:r>
    </w:p>
    <w:p w14:paraId="57015983" w14:textId="77777777" w:rsidR="00A72360" w:rsidRPr="00E069A9" w:rsidRDefault="003240D9" w:rsidP="00A72360">
      <w:pPr>
        <w:pStyle w:val="a3"/>
        <w:numPr>
          <w:ilvl w:val="1"/>
          <w:numId w:val="4"/>
        </w:numPr>
        <w:ind w:leftChars="0"/>
        <w:rPr>
          <w:rFonts w:ascii="標楷體" w:eastAsia="標楷體" w:hAnsi="標楷體" w:cstheme="minorHAnsi"/>
        </w:rPr>
      </w:pPr>
      <w:r w:rsidRPr="00E069A9">
        <w:rPr>
          <w:rFonts w:ascii="標楷體" w:eastAsia="標楷體" w:hAnsi="標楷體" w:cstheme="minorHAnsi"/>
        </w:rPr>
        <w:t>使用網路偵測系統，監控網路流量及相關未授權作業。</w:t>
      </w:r>
    </w:p>
    <w:p w14:paraId="69D3E781" w14:textId="77777777" w:rsidR="003240D9" w:rsidRPr="00E069A9" w:rsidRDefault="000433B0" w:rsidP="003240D9">
      <w:pPr>
        <w:pStyle w:val="a3"/>
        <w:numPr>
          <w:ilvl w:val="0"/>
          <w:numId w:val="4"/>
        </w:numPr>
        <w:ind w:leftChars="0"/>
        <w:rPr>
          <w:rFonts w:ascii="標楷體" w:eastAsia="標楷體" w:hAnsi="標楷體" w:cstheme="minorHAnsi"/>
        </w:rPr>
      </w:pPr>
      <w:r w:rsidRPr="00E069A9">
        <w:rPr>
          <w:rFonts w:ascii="標楷體" w:eastAsia="標楷體" w:hAnsi="標楷體" w:cstheme="minorHAnsi" w:hint="eastAsia"/>
        </w:rPr>
        <w:t>系統存取控制</w:t>
      </w:r>
      <w:r w:rsidR="009A22D8" w:rsidRPr="00E069A9">
        <w:rPr>
          <w:rFonts w:ascii="標楷體" w:eastAsia="標楷體" w:hAnsi="標楷體" w:cstheme="minorHAnsi" w:hint="eastAsia"/>
        </w:rPr>
        <w:t>：</w:t>
      </w:r>
    </w:p>
    <w:p w14:paraId="016535CE" w14:textId="77777777" w:rsidR="003240D9" w:rsidRPr="00E069A9" w:rsidRDefault="003C527B" w:rsidP="003240D9">
      <w:pPr>
        <w:pStyle w:val="a3"/>
        <w:numPr>
          <w:ilvl w:val="1"/>
          <w:numId w:val="4"/>
        </w:numPr>
        <w:ind w:leftChars="0"/>
        <w:rPr>
          <w:rFonts w:ascii="標楷體" w:eastAsia="標楷體" w:hAnsi="標楷體" w:cstheme="minorHAnsi"/>
        </w:rPr>
      </w:pPr>
      <w:r w:rsidRPr="00E069A9">
        <w:rPr>
          <w:rFonts w:ascii="標楷體" w:eastAsia="標楷體" w:hAnsi="標楷體" w:cstheme="minorHAnsi" w:hint="eastAsia"/>
        </w:rPr>
        <w:t>建置</w:t>
      </w:r>
      <w:r w:rsidR="003240D9" w:rsidRPr="00E069A9">
        <w:rPr>
          <w:rFonts w:ascii="標楷體" w:eastAsia="標楷體" w:hAnsi="標楷體" w:cstheme="minorHAnsi" w:hint="eastAsia"/>
        </w:rPr>
        <w:t>機密性</w:t>
      </w:r>
      <w:r w:rsidRPr="00E069A9">
        <w:rPr>
          <w:rFonts w:ascii="標楷體" w:eastAsia="標楷體" w:hAnsi="標楷體" w:cstheme="minorHAnsi" w:hint="eastAsia"/>
        </w:rPr>
        <w:t>/一般性權限控管機制電腦作業環境</w:t>
      </w:r>
    </w:p>
    <w:p w14:paraId="22CDCF91" w14:textId="77777777" w:rsidR="003C527B" w:rsidRPr="00E069A9" w:rsidRDefault="003C527B" w:rsidP="003240D9">
      <w:pPr>
        <w:pStyle w:val="a3"/>
        <w:numPr>
          <w:ilvl w:val="1"/>
          <w:numId w:val="4"/>
        </w:numPr>
        <w:ind w:leftChars="0"/>
        <w:rPr>
          <w:rFonts w:ascii="標楷體" w:eastAsia="標楷體" w:hAnsi="標楷體" w:cstheme="minorHAnsi"/>
        </w:rPr>
      </w:pPr>
      <w:r w:rsidRPr="00E069A9">
        <w:rPr>
          <w:rFonts w:ascii="標楷體" w:eastAsia="標楷體" w:hAnsi="標楷體" w:cstheme="minorHAnsi" w:hint="eastAsia"/>
        </w:rPr>
        <w:t>以使用者帳號管控人員資料存取權限，並定期審查其權限及備份資料。</w:t>
      </w:r>
    </w:p>
    <w:p w14:paraId="4CA0BC34" w14:textId="77777777" w:rsidR="003C527B" w:rsidRPr="00E069A9" w:rsidRDefault="009A22D8" w:rsidP="003C527B">
      <w:pPr>
        <w:pStyle w:val="a3"/>
        <w:numPr>
          <w:ilvl w:val="0"/>
          <w:numId w:val="4"/>
        </w:numPr>
        <w:ind w:leftChars="0"/>
        <w:rPr>
          <w:rFonts w:ascii="標楷體" w:eastAsia="標楷體" w:hAnsi="標楷體" w:cstheme="minorHAnsi"/>
        </w:rPr>
      </w:pPr>
      <w:r w:rsidRPr="00E069A9">
        <w:rPr>
          <w:rFonts w:ascii="標楷體" w:eastAsia="標楷體" w:hAnsi="標楷體" w:cstheme="minorHAnsi"/>
        </w:rPr>
        <w:t>加密系統管理：</w:t>
      </w:r>
    </w:p>
    <w:p w14:paraId="4D60E3A7" w14:textId="77777777" w:rsidR="009A22D8" w:rsidRDefault="009A22D8" w:rsidP="009A22D8">
      <w:pPr>
        <w:pStyle w:val="a3"/>
        <w:numPr>
          <w:ilvl w:val="1"/>
          <w:numId w:val="4"/>
        </w:numPr>
        <w:ind w:leftChars="0"/>
        <w:rPr>
          <w:rFonts w:ascii="標楷體" w:eastAsia="標楷體" w:hAnsi="標楷體" w:cstheme="minorHAnsi"/>
        </w:rPr>
      </w:pPr>
      <w:r w:rsidRPr="00E069A9">
        <w:rPr>
          <w:rFonts w:ascii="標楷體" w:eastAsia="標楷體" w:hAnsi="標楷體" w:cstheme="minorHAnsi"/>
        </w:rPr>
        <w:t>公司文件系統進行加密，以防止資料外流</w:t>
      </w:r>
      <w:proofErr w:type="gramStart"/>
      <w:r w:rsidRPr="00E069A9">
        <w:rPr>
          <w:rFonts w:ascii="標楷體" w:eastAsia="標楷體" w:hAnsi="標楷體" w:cstheme="minorHAnsi"/>
        </w:rPr>
        <w:t>造成資安危害</w:t>
      </w:r>
      <w:proofErr w:type="gramEnd"/>
      <w:r w:rsidRPr="00E069A9">
        <w:rPr>
          <w:rFonts w:ascii="標楷體" w:eastAsia="標楷體" w:hAnsi="標楷體" w:cstheme="minorHAnsi"/>
        </w:rPr>
        <w:t>及公司損失。</w:t>
      </w:r>
    </w:p>
    <w:p w14:paraId="190A6E37" w14:textId="77777777" w:rsidR="001157C8" w:rsidRDefault="001157C8" w:rsidP="001157C8">
      <w:pPr>
        <w:jc w:val="center"/>
        <w:rPr>
          <w:rFonts w:ascii="標楷體" w:eastAsia="標楷體" w:hAnsi="標楷體" w:cstheme="minorHAnsi"/>
        </w:rPr>
      </w:pPr>
      <w:r w:rsidRPr="00E069A9">
        <w:rPr>
          <w:rFonts w:ascii="標楷體" w:eastAsia="標楷體" w:hAnsi="標楷體" w:cstheme="minorHAnsi"/>
          <w:noProof/>
        </w:rPr>
        <w:drawing>
          <wp:inline distT="0" distB="0" distL="0" distR="0" wp14:anchorId="74463F06" wp14:editId="45ECC6C2">
            <wp:extent cx="4730750" cy="2260600"/>
            <wp:effectExtent l="0" t="0" r="0" b="635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a:extLst>
                        <a:ext uri="{28A0092B-C50C-407E-A947-70E740481C1C}">
                          <a14:useLocalDpi xmlns:a14="http://schemas.microsoft.com/office/drawing/2010/main" val="0"/>
                        </a:ext>
                      </a:extLst>
                    </a:blip>
                    <a:srcRect l="23035" t="2913" r="24016" b="11292"/>
                    <a:stretch/>
                  </pic:blipFill>
                  <pic:spPr bwMode="auto">
                    <a:xfrm>
                      <a:off x="0" y="0"/>
                      <a:ext cx="4738782" cy="2264438"/>
                    </a:xfrm>
                    <a:prstGeom prst="rect">
                      <a:avLst/>
                    </a:prstGeom>
                    <a:noFill/>
                    <a:ln>
                      <a:noFill/>
                    </a:ln>
                    <a:extLst>
                      <a:ext uri="{53640926-AAD7-44D8-BBD7-CCE9431645EC}">
                        <a14:shadowObscured xmlns:a14="http://schemas.microsoft.com/office/drawing/2010/main"/>
                      </a:ext>
                    </a:extLst>
                  </pic:spPr>
                </pic:pic>
              </a:graphicData>
            </a:graphic>
          </wp:inline>
        </w:drawing>
      </w:r>
    </w:p>
    <w:p w14:paraId="4032E0B7" w14:textId="77777777" w:rsidR="00AA3C64" w:rsidRPr="008C2CD1" w:rsidRDefault="00AA3C64" w:rsidP="00AA3C64">
      <w:pPr>
        <w:widowControl/>
        <w:spacing w:line="360" w:lineRule="atLeast"/>
        <w:jc w:val="center"/>
        <w:textAlignment w:val="baseline"/>
        <w:outlineLvl w:val="2"/>
        <w:rPr>
          <w:rFonts w:ascii="微軟正黑體" w:eastAsia="微軟正黑體" w:hAnsi="微軟正黑體" w:cs="新細明體"/>
          <w:b/>
          <w:bCs/>
          <w:color w:val="333333"/>
          <w:kern w:val="0"/>
          <w:sz w:val="27"/>
          <w:szCs w:val="27"/>
        </w:rPr>
      </w:pPr>
      <w:proofErr w:type="gramStart"/>
      <w:r>
        <w:rPr>
          <w:rFonts w:ascii="微軟正黑體" w:eastAsia="微軟正黑體" w:hAnsi="微軟正黑體" w:cs="新細明體" w:hint="eastAsia"/>
          <w:b/>
          <w:bCs/>
          <w:color w:val="333333"/>
          <w:kern w:val="0"/>
          <w:sz w:val="27"/>
          <w:szCs w:val="27"/>
        </w:rPr>
        <w:t>113</w:t>
      </w:r>
      <w:proofErr w:type="gramEnd"/>
      <w:r w:rsidRPr="008C2CD1">
        <w:rPr>
          <w:rFonts w:ascii="微軟正黑體" w:eastAsia="微軟正黑體" w:hAnsi="微軟正黑體" w:cs="新細明體" w:hint="eastAsia"/>
          <w:b/>
          <w:bCs/>
          <w:color w:val="333333"/>
          <w:kern w:val="0"/>
          <w:sz w:val="27"/>
          <w:szCs w:val="27"/>
        </w:rPr>
        <w:t>年度投入資通安全管理情形</w:t>
      </w:r>
    </w:p>
    <w:p w14:paraId="7AE390D0" w14:textId="77777777" w:rsidR="00AA3C64" w:rsidRPr="008C2CD1" w:rsidRDefault="00AA3C64" w:rsidP="00AA3C64">
      <w:pPr>
        <w:widowControl/>
        <w:numPr>
          <w:ilvl w:val="0"/>
          <w:numId w:val="5"/>
        </w:numPr>
        <w:ind w:left="0"/>
        <w:textAlignment w:val="baseline"/>
        <w:rPr>
          <w:rFonts w:ascii="標楷體" w:eastAsia="標楷體" w:hAnsi="標楷體" w:cstheme="minorHAnsi"/>
        </w:rPr>
      </w:pPr>
      <w:r w:rsidRPr="008C2CD1">
        <w:rPr>
          <w:rFonts w:ascii="標楷體" w:eastAsia="標楷體" w:hAnsi="標楷體" w:cstheme="minorHAnsi" w:hint="eastAsia"/>
        </w:rPr>
        <w:lastRenderedPageBreak/>
        <w:t>設置人員：</w:t>
      </w:r>
      <w:r>
        <w:rPr>
          <w:rFonts w:ascii="標楷體" w:eastAsia="標楷體" w:hAnsi="標楷體" w:cstheme="minorHAnsi" w:hint="eastAsia"/>
        </w:rPr>
        <w:t>8</w:t>
      </w:r>
      <w:r w:rsidRPr="008C2CD1">
        <w:rPr>
          <w:rFonts w:ascii="標楷體" w:eastAsia="標楷體" w:hAnsi="標楷體" w:cstheme="minorHAnsi" w:hint="eastAsia"/>
        </w:rPr>
        <w:t>名</w:t>
      </w:r>
    </w:p>
    <w:p w14:paraId="07376E95" w14:textId="77777777" w:rsidR="00AA3C64" w:rsidRPr="008C2CD1" w:rsidRDefault="00AA3C64" w:rsidP="00AA3C64">
      <w:pPr>
        <w:widowControl/>
        <w:numPr>
          <w:ilvl w:val="0"/>
          <w:numId w:val="5"/>
        </w:numPr>
        <w:ind w:left="0"/>
        <w:textAlignment w:val="baseline"/>
        <w:rPr>
          <w:rFonts w:ascii="標楷體" w:eastAsia="標楷體" w:hAnsi="標楷體" w:cstheme="minorHAnsi"/>
        </w:rPr>
      </w:pPr>
      <w:r>
        <w:rPr>
          <w:rFonts w:ascii="標楷體" w:eastAsia="標楷體" w:hAnsi="標楷體" w:cstheme="minorHAnsi" w:hint="eastAsia"/>
        </w:rPr>
        <w:t>軟體更新</w:t>
      </w:r>
      <w:r w:rsidRPr="008C2CD1">
        <w:rPr>
          <w:rFonts w:ascii="標楷體" w:eastAsia="標楷體" w:hAnsi="標楷體" w:cstheme="minorHAnsi" w:hint="eastAsia"/>
        </w:rPr>
        <w:t>、授權支出及設備</w:t>
      </w:r>
      <w:r>
        <w:rPr>
          <w:rFonts w:ascii="標楷體" w:eastAsia="標楷體" w:hAnsi="標楷體" w:cstheme="minorHAnsi" w:hint="eastAsia"/>
        </w:rPr>
        <w:t>更新</w:t>
      </w:r>
      <w:r w:rsidRPr="008C2CD1">
        <w:rPr>
          <w:rFonts w:ascii="標楷體" w:eastAsia="標楷體" w:hAnsi="標楷體" w:cstheme="minorHAnsi" w:hint="eastAsia"/>
        </w:rPr>
        <w:t>投入共計</w:t>
      </w:r>
      <w:r>
        <w:rPr>
          <w:rFonts w:ascii="標楷體" w:eastAsia="標楷體" w:hAnsi="標楷體" w:cstheme="minorHAnsi" w:hint="eastAsia"/>
        </w:rPr>
        <w:t>605</w:t>
      </w:r>
      <w:r w:rsidRPr="008C2CD1">
        <w:rPr>
          <w:rFonts w:ascii="標楷體" w:eastAsia="標楷體" w:hAnsi="標楷體" w:cstheme="minorHAnsi" w:hint="eastAsia"/>
        </w:rPr>
        <w:t>萬元。</w:t>
      </w:r>
    </w:p>
    <w:p w14:paraId="7499F6B5" w14:textId="77777777" w:rsidR="00AA3C64" w:rsidRPr="008C2CD1" w:rsidRDefault="00AA3C64" w:rsidP="00AA3C64">
      <w:pPr>
        <w:widowControl/>
        <w:numPr>
          <w:ilvl w:val="0"/>
          <w:numId w:val="5"/>
        </w:numPr>
        <w:ind w:left="0"/>
        <w:textAlignment w:val="baseline"/>
        <w:rPr>
          <w:rFonts w:ascii="標楷體" w:eastAsia="標楷體" w:hAnsi="標楷體" w:cstheme="minorHAnsi"/>
        </w:rPr>
      </w:pPr>
      <w:r w:rsidRPr="008C2CD1">
        <w:rPr>
          <w:rFonts w:ascii="標楷體" w:eastAsia="標楷體" w:hAnsi="標楷體" w:cstheme="minorHAnsi" w:hint="eastAsia"/>
        </w:rPr>
        <w:t>因應</w:t>
      </w:r>
      <w:r w:rsidR="00FA104F">
        <w:rPr>
          <w:rFonts w:ascii="標楷體" w:eastAsia="標楷體" w:hAnsi="標楷體" w:cstheme="minorHAnsi" w:hint="eastAsia"/>
        </w:rPr>
        <w:t>ERP、MAIL、流程系統，進行更新系統以達到資訊安全</w:t>
      </w:r>
      <w:r w:rsidRPr="008C2CD1">
        <w:rPr>
          <w:rFonts w:ascii="標楷體" w:eastAsia="標楷體" w:hAnsi="標楷體" w:cstheme="minorHAnsi" w:hint="eastAsia"/>
        </w:rPr>
        <w:t>。</w:t>
      </w:r>
    </w:p>
    <w:p w14:paraId="519A80E1" w14:textId="1B2363AC" w:rsidR="00AA3C64" w:rsidRPr="00AA3C64" w:rsidRDefault="00AA3C64" w:rsidP="00AA3C64">
      <w:pPr>
        <w:widowControl/>
        <w:numPr>
          <w:ilvl w:val="0"/>
          <w:numId w:val="5"/>
        </w:numPr>
        <w:ind w:left="0"/>
        <w:textAlignment w:val="baseline"/>
        <w:rPr>
          <w:rFonts w:ascii="標楷體" w:eastAsia="標楷體" w:hAnsi="標楷體" w:cstheme="minorHAnsi"/>
        </w:rPr>
      </w:pPr>
      <w:r>
        <w:rPr>
          <w:rFonts w:ascii="標楷體" w:eastAsia="標楷體" w:hAnsi="標楷體" w:cstheme="minorHAnsi" w:hint="eastAsia"/>
        </w:rPr>
        <w:t>不</w:t>
      </w:r>
      <w:r w:rsidRPr="005B01F9">
        <w:rPr>
          <w:rFonts w:ascii="標楷體" w:eastAsia="標楷體" w:hAnsi="標楷體" w:cstheme="minorHAnsi" w:hint="eastAsia"/>
          <w:color w:val="000000" w:themeColor="text1"/>
        </w:rPr>
        <w:t>同</w:t>
      </w:r>
      <w:r w:rsidR="00DF75DC">
        <w:rPr>
          <w:rFonts w:ascii="標楷體" w:eastAsia="標楷體" w:hAnsi="標楷體" w:cstheme="minorHAnsi" w:hint="eastAsia"/>
          <w:color w:val="000000" w:themeColor="text1"/>
        </w:rPr>
        <w:t>建物系</w:t>
      </w:r>
      <w:r w:rsidRPr="005B01F9">
        <w:rPr>
          <w:rFonts w:ascii="標楷體" w:eastAsia="標楷體" w:hAnsi="標楷體" w:cstheme="minorHAnsi" w:hint="eastAsia"/>
          <w:color w:val="000000" w:themeColor="text1"/>
        </w:rPr>
        <w:t>統</w:t>
      </w:r>
      <w:r>
        <w:rPr>
          <w:rFonts w:ascii="標楷體" w:eastAsia="標楷體" w:hAnsi="標楷體" w:cstheme="minorHAnsi" w:hint="eastAsia"/>
        </w:rPr>
        <w:t>切換</w:t>
      </w:r>
      <w:r w:rsidRPr="008C2CD1">
        <w:rPr>
          <w:rFonts w:ascii="標楷體" w:eastAsia="標楷體" w:hAnsi="標楷體" w:cstheme="minorHAnsi" w:hint="eastAsia"/>
        </w:rPr>
        <w:t>還原測試1次。</w:t>
      </w:r>
    </w:p>
    <w:p w14:paraId="2F4F0CC9" w14:textId="77777777" w:rsidR="00AA3C64" w:rsidRPr="00AA3C64" w:rsidRDefault="00AA3C64" w:rsidP="001157C8">
      <w:pPr>
        <w:jc w:val="center"/>
        <w:rPr>
          <w:rFonts w:ascii="標楷體" w:eastAsia="標楷體" w:hAnsi="標楷體" w:cstheme="minorHAnsi"/>
        </w:rPr>
      </w:pPr>
    </w:p>
    <w:p w14:paraId="06AA34B8" w14:textId="77777777" w:rsidR="009807C6" w:rsidRPr="00E069A9" w:rsidRDefault="005270A7" w:rsidP="009807C6">
      <w:pPr>
        <w:pStyle w:val="a3"/>
        <w:numPr>
          <w:ilvl w:val="0"/>
          <w:numId w:val="2"/>
        </w:numPr>
        <w:ind w:leftChars="0" w:left="563" w:hangingChars="201" w:hanging="563"/>
        <w:rPr>
          <w:rFonts w:ascii="標楷體" w:eastAsia="標楷體" w:hAnsi="標楷體" w:cstheme="minorHAnsi"/>
          <w:b/>
          <w:sz w:val="28"/>
        </w:rPr>
      </w:pPr>
      <w:r w:rsidRPr="00E069A9">
        <w:rPr>
          <w:rFonts w:ascii="標楷體" w:eastAsia="標楷體" w:hAnsi="標楷體" w:cstheme="minorHAnsi" w:hint="eastAsia"/>
          <w:b/>
          <w:sz w:val="28"/>
        </w:rPr>
        <w:t>資通</w:t>
      </w:r>
      <w:r w:rsidR="009807C6" w:rsidRPr="00E069A9">
        <w:rPr>
          <w:rFonts w:ascii="標楷體" w:eastAsia="標楷體" w:hAnsi="標楷體" w:cstheme="minorHAnsi" w:hint="eastAsia"/>
          <w:b/>
          <w:sz w:val="28"/>
        </w:rPr>
        <w:t>安全風險與因應措施</w:t>
      </w:r>
    </w:p>
    <w:p w14:paraId="4AB52513" w14:textId="240BBC00" w:rsidR="00CE0E8D" w:rsidRPr="005B01F9" w:rsidRDefault="00CE0E8D" w:rsidP="006D0042">
      <w:pPr>
        <w:pStyle w:val="a3"/>
        <w:ind w:leftChars="0" w:left="561" w:firstLineChars="200" w:firstLine="480"/>
        <w:rPr>
          <w:rFonts w:ascii="標楷體" w:eastAsia="標楷體" w:hAnsi="標楷體" w:cstheme="minorHAnsi"/>
          <w:color w:val="000000" w:themeColor="text1"/>
        </w:rPr>
      </w:pPr>
      <w:r w:rsidRPr="005B01F9">
        <w:rPr>
          <w:rFonts w:ascii="標楷體" w:eastAsia="標楷體" w:hAnsi="標楷體" w:cstheme="minorHAnsi" w:hint="eastAsia"/>
          <w:color w:val="000000" w:themeColor="text1"/>
        </w:rPr>
        <w:t>國光生物科技股份有限公司已建立全面的網路與電腦</w:t>
      </w:r>
      <w:proofErr w:type="gramStart"/>
      <w:r w:rsidRPr="005B01F9">
        <w:rPr>
          <w:rFonts w:ascii="標楷體" w:eastAsia="標楷體" w:hAnsi="標楷體" w:cstheme="minorHAnsi" w:hint="eastAsia"/>
          <w:color w:val="000000" w:themeColor="text1"/>
        </w:rPr>
        <w:t>相關資安防護</w:t>
      </w:r>
      <w:proofErr w:type="gramEnd"/>
      <w:r w:rsidRPr="005B01F9">
        <w:rPr>
          <w:rFonts w:ascii="標楷體" w:eastAsia="標楷體" w:hAnsi="標楷體" w:cstheme="minorHAnsi" w:hint="eastAsia"/>
          <w:color w:val="000000" w:themeColor="text1"/>
        </w:rPr>
        <w:t>措施，</w:t>
      </w:r>
      <w:r w:rsidR="00D453A4" w:rsidRPr="005B01F9">
        <w:rPr>
          <w:rFonts w:ascii="標楷體" w:eastAsia="標楷體" w:hAnsi="標楷體" w:cstheme="minorHAnsi" w:hint="eastAsia"/>
          <w:color w:val="000000" w:themeColor="text1"/>
        </w:rPr>
        <w:t>仍有一定風險遭滲透或破壞</w:t>
      </w:r>
      <w:r w:rsidRPr="005B01F9">
        <w:rPr>
          <w:rFonts w:ascii="標楷體" w:eastAsia="標楷體" w:hAnsi="標楷體" w:cstheme="minorHAnsi" w:hint="eastAsia"/>
          <w:color w:val="000000" w:themeColor="text1"/>
        </w:rPr>
        <w:t>公司製造營運及會計等重要企業功能來自任何第三方癱瘓系統的網路攻擊。</w:t>
      </w:r>
    </w:p>
    <w:p w14:paraId="225C2684" w14:textId="77777777" w:rsidR="00CE0E8D" w:rsidRPr="005B01F9" w:rsidRDefault="00CE0E8D" w:rsidP="006D0042">
      <w:pPr>
        <w:pStyle w:val="a3"/>
        <w:ind w:leftChars="0" w:left="561" w:firstLineChars="200" w:firstLine="480"/>
        <w:rPr>
          <w:rFonts w:ascii="標楷體" w:eastAsia="標楷體" w:hAnsi="標楷體" w:cstheme="minorHAnsi"/>
          <w:color w:val="000000" w:themeColor="text1"/>
        </w:rPr>
      </w:pPr>
    </w:p>
    <w:p w14:paraId="4E53CC2B" w14:textId="77777777" w:rsidR="005B01F9" w:rsidRDefault="008C599B" w:rsidP="005B01F9">
      <w:pPr>
        <w:pStyle w:val="a3"/>
        <w:ind w:leftChars="0" w:left="561"/>
        <w:rPr>
          <w:rFonts w:ascii="標楷體" w:eastAsia="標楷體" w:hAnsi="標楷體" w:cstheme="minorHAnsi"/>
          <w:color w:val="000000" w:themeColor="text1"/>
        </w:rPr>
      </w:pPr>
      <w:r w:rsidRPr="005B01F9">
        <w:rPr>
          <w:rFonts w:ascii="標楷體" w:eastAsia="標楷體" w:hAnsi="標楷體" w:cstheme="minorHAnsi" w:hint="eastAsia"/>
          <w:color w:val="000000" w:themeColor="text1"/>
        </w:rPr>
        <w:t>風險</w:t>
      </w:r>
      <w:r w:rsidR="005B01F9">
        <w:rPr>
          <w:rFonts w:ascii="標楷體" w:eastAsia="標楷體" w:hAnsi="標楷體" w:cstheme="minorHAnsi" w:hint="eastAsia"/>
          <w:color w:val="000000" w:themeColor="text1"/>
        </w:rPr>
        <w:t>因子1</w:t>
      </w:r>
    </w:p>
    <w:p w14:paraId="443E5CE9" w14:textId="7FCC6A3B" w:rsidR="00CE0E8D" w:rsidRDefault="00CE0E8D" w:rsidP="005B01F9">
      <w:pPr>
        <w:pStyle w:val="a3"/>
        <w:ind w:leftChars="0" w:left="561" w:firstLineChars="200" w:firstLine="480"/>
        <w:rPr>
          <w:rFonts w:ascii="標楷體" w:eastAsia="標楷體" w:hAnsi="標楷體" w:cstheme="minorHAnsi"/>
          <w:color w:val="000000" w:themeColor="text1"/>
        </w:rPr>
      </w:pPr>
      <w:r w:rsidRPr="005B01F9">
        <w:rPr>
          <w:rFonts w:ascii="標楷體" w:eastAsia="標楷體" w:hAnsi="標楷體" w:cstheme="minorHAnsi" w:hint="eastAsia"/>
          <w:color w:val="000000" w:themeColor="text1"/>
        </w:rPr>
        <w:t>這些網路攻擊以非法方式入侵國光生物科技股份有限公司的內部網路系統，進行破壞公司之營運及損及公司商譽等活動。在遭受嚴重網路攻擊的情況下，國光生物科技股份有限公司的系統可能會失去公司重要的資料，生產線也可能因此停擺。</w:t>
      </w:r>
    </w:p>
    <w:p w14:paraId="6F387943" w14:textId="77777777" w:rsidR="005B01F9" w:rsidRPr="005B01F9" w:rsidRDefault="005B01F9" w:rsidP="005B01F9">
      <w:pPr>
        <w:pStyle w:val="a3"/>
        <w:ind w:leftChars="0" w:left="561" w:firstLineChars="200" w:firstLine="480"/>
        <w:rPr>
          <w:rFonts w:ascii="標楷體" w:eastAsia="標楷體" w:hAnsi="標楷體" w:cstheme="minorHAnsi"/>
          <w:color w:val="000000" w:themeColor="text1"/>
        </w:rPr>
      </w:pPr>
    </w:p>
    <w:p w14:paraId="3D86A045" w14:textId="77777777" w:rsidR="005B01F9" w:rsidRPr="005B01F9" w:rsidRDefault="008C599B" w:rsidP="005B01F9">
      <w:pPr>
        <w:ind w:firstLineChars="236" w:firstLine="566"/>
        <w:rPr>
          <w:rFonts w:ascii="標楷體" w:eastAsia="標楷體" w:hAnsi="標楷體" w:cstheme="minorHAnsi"/>
          <w:color w:val="000000" w:themeColor="text1"/>
        </w:rPr>
      </w:pPr>
      <w:r w:rsidRPr="005B01F9">
        <w:rPr>
          <w:rFonts w:ascii="標楷體" w:eastAsia="標楷體" w:hAnsi="標楷體" w:cstheme="minorHAnsi" w:hint="eastAsia"/>
          <w:color w:val="000000" w:themeColor="text1"/>
        </w:rPr>
        <w:t>風險</w:t>
      </w:r>
      <w:r w:rsidR="005B01F9" w:rsidRPr="005B01F9">
        <w:rPr>
          <w:rFonts w:ascii="標楷體" w:eastAsia="標楷體" w:hAnsi="標楷體" w:cstheme="minorHAnsi" w:hint="eastAsia"/>
          <w:color w:val="000000" w:themeColor="text1"/>
        </w:rPr>
        <w:t>因子2</w:t>
      </w:r>
    </w:p>
    <w:p w14:paraId="5587F5D0" w14:textId="70BF39AD" w:rsidR="00CE0E8D" w:rsidRDefault="00CE0E8D" w:rsidP="006D0042">
      <w:pPr>
        <w:pStyle w:val="a3"/>
        <w:ind w:leftChars="0" w:left="561" w:firstLineChars="200" w:firstLine="480"/>
        <w:rPr>
          <w:rFonts w:ascii="標楷體" w:eastAsia="標楷體" w:hAnsi="標楷體" w:cstheme="minorHAnsi"/>
          <w:color w:val="000000" w:themeColor="text1"/>
        </w:rPr>
      </w:pPr>
      <w:r w:rsidRPr="005B01F9">
        <w:rPr>
          <w:rFonts w:ascii="標楷體" w:eastAsia="標楷體" w:hAnsi="標楷體" w:cstheme="minorHAnsi" w:hint="eastAsia"/>
          <w:color w:val="000000" w:themeColor="text1"/>
        </w:rPr>
        <w:t>國光生物科技股份有限公司透過持續檢視和評估其資訊安全規章及程序，以確保其適當性和有效性，但不能保證公司在瞬息萬變的資訊安全威脅中不受推陳出新的風險和攻擊所影響。網路攻擊也可能企圖竊取公司的營業</w:t>
      </w:r>
      <w:proofErr w:type="gramStart"/>
      <w:r w:rsidRPr="005B01F9">
        <w:rPr>
          <w:rFonts w:ascii="標楷體" w:eastAsia="標楷體" w:hAnsi="標楷體" w:cstheme="minorHAnsi" w:hint="eastAsia"/>
          <w:color w:val="000000" w:themeColor="text1"/>
        </w:rPr>
        <w:t>祕</w:t>
      </w:r>
      <w:proofErr w:type="gramEnd"/>
      <w:r w:rsidRPr="005B01F9">
        <w:rPr>
          <w:rFonts w:ascii="標楷體" w:eastAsia="標楷體" w:hAnsi="標楷體" w:cstheme="minorHAnsi" w:hint="eastAsia"/>
          <w:color w:val="000000" w:themeColor="text1"/>
        </w:rPr>
        <w:t>密及其他機密資訊，例如客戶或其他利害關係人的專有資訊以及國光生物科技股份有限公司公司員工的</w:t>
      </w:r>
      <w:proofErr w:type="gramStart"/>
      <w:r w:rsidRPr="005B01F9">
        <w:rPr>
          <w:rFonts w:ascii="標楷體" w:eastAsia="標楷體" w:hAnsi="標楷體" w:cstheme="minorHAnsi" w:hint="eastAsia"/>
          <w:color w:val="000000" w:themeColor="text1"/>
        </w:rPr>
        <w:t>個</w:t>
      </w:r>
      <w:proofErr w:type="gramEnd"/>
      <w:r w:rsidRPr="005B01F9">
        <w:rPr>
          <w:rFonts w:ascii="標楷體" w:eastAsia="標楷體" w:hAnsi="標楷體" w:cstheme="minorHAnsi" w:hint="eastAsia"/>
          <w:color w:val="000000" w:themeColor="text1"/>
        </w:rPr>
        <w:t xml:space="preserve">資。 </w:t>
      </w:r>
    </w:p>
    <w:p w14:paraId="4E6CD9AF" w14:textId="77777777" w:rsidR="005B01F9" w:rsidRPr="005B01F9" w:rsidRDefault="005B01F9" w:rsidP="006D0042">
      <w:pPr>
        <w:pStyle w:val="a3"/>
        <w:ind w:leftChars="0" w:left="561" w:firstLineChars="200" w:firstLine="480"/>
        <w:rPr>
          <w:rFonts w:ascii="標楷體" w:eastAsia="標楷體" w:hAnsi="標楷體" w:cstheme="minorHAnsi"/>
          <w:color w:val="000000" w:themeColor="text1"/>
        </w:rPr>
      </w:pPr>
    </w:p>
    <w:p w14:paraId="017A5DCB" w14:textId="567EE7EB" w:rsidR="005B01F9" w:rsidRPr="005B01F9" w:rsidRDefault="005B01F9" w:rsidP="005B01F9">
      <w:pPr>
        <w:ind w:firstLineChars="236" w:firstLine="566"/>
        <w:rPr>
          <w:rFonts w:ascii="標楷體" w:eastAsia="標楷體" w:hAnsi="標楷體" w:cstheme="minorHAnsi"/>
          <w:color w:val="000000" w:themeColor="text1"/>
        </w:rPr>
      </w:pPr>
      <w:r w:rsidRPr="005B01F9">
        <w:rPr>
          <w:rFonts w:ascii="標楷體" w:eastAsia="標楷體" w:hAnsi="標楷體" w:cstheme="minorHAnsi" w:hint="eastAsia"/>
          <w:color w:val="000000" w:themeColor="text1"/>
        </w:rPr>
        <w:t>風險因子</w:t>
      </w:r>
      <w:r>
        <w:rPr>
          <w:rFonts w:ascii="標楷體" w:eastAsia="標楷體" w:hAnsi="標楷體" w:cstheme="minorHAnsi" w:hint="eastAsia"/>
          <w:color w:val="000000" w:themeColor="text1"/>
        </w:rPr>
        <w:t>3</w:t>
      </w:r>
    </w:p>
    <w:p w14:paraId="56D43F71" w14:textId="1EF3C34E" w:rsidR="00CE0E8D" w:rsidRPr="005B01F9" w:rsidRDefault="00CE0E8D" w:rsidP="006D0042">
      <w:pPr>
        <w:pStyle w:val="a3"/>
        <w:ind w:leftChars="0" w:left="561" w:firstLineChars="200" w:firstLine="480"/>
        <w:rPr>
          <w:rFonts w:ascii="標楷體" w:eastAsia="標楷體" w:hAnsi="標楷體" w:cstheme="minorHAnsi"/>
          <w:color w:val="000000" w:themeColor="text1"/>
        </w:rPr>
      </w:pPr>
      <w:r w:rsidRPr="005B01F9">
        <w:rPr>
          <w:rFonts w:ascii="標楷體" w:eastAsia="標楷體" w:hAnsi="標楷體" w:cstheme="minorHAnsi" w:hint="eastAsia"/>
          <w:color w:val="000000" w:themeColor="text1"/>
        </w:rPr>
        <w:t>惡意的駭客亦能試圖將電腦病毒、破壞性軟體或勒索軟體導入國光生物科技股份有限公司的網路系統，以干擾公司的營運、對國光生物科技股份有限公司進行敲詐或勒索，取得電腦系統控制權，或窺探機密資訊。</w:t>
      </w:r>
    </w:p>
    <w:p w14:paraId="2792AB84" w14:textId="77777777" w:rsidR="00CE0E8D" w:rsidRPr="005B01F9" w:rsidRDefault="00CE0E8D" w:rsidP="006D0042">
      <w:pPr>
        <w:pStyle w:val="a3"/>
        <w:ind w:leftChars="0" w:left="561" w:firstLineChars="200" w:firstLine="480"/>
        <w:rPr>
          <w:rFonts w:ascii="標楷體" w:eastAsia="標楷體" w:hAnsi="標楷體" w:cstheme="minorHAnsi"/>
          <w:color w:val="000000" w:themeColor="text1"/>
        </w:rPr>
      </w:pPr>
    </w:p>
    <w:p w14:paraId="2271AF5F" w14:textId="017D0C76" w:rsidR="00347939" w:rsidRPr="005B01F9" w:rsidRDefault="00347939" w:rsidP="00347939">
      <w:pPr>
        <w:ind w:firstLineChars="236" w:firstLine="566"/>
        <w:rPr>
          <w:rFonts w:ascii="標楷體" w:eastAsia="標楷體" w:hAnsi="標楷體" w:cstheme="minorHAnsi"/>
          <w:color w:val="000000" w:themeColor="text1"/>
        </w:rPr>
      </w:pPr>
      <w:r w:rsidRPr="005B01F9">
        <w:rPr>
          <w:rFonts w:ascii="標楷體" w:eastAsia="標楷體" w:hAnsi="標楷體" w:cstheme="minorHAnsi" w:hint="eastAsia"/>
          <w:color w:val="000000" w:themeColor="text1"/>
        </w:rPr>
        <w:t>風險因子</w:t>
      </w:r>
      <w:r>
        <w:rPr>
          <w:rFonts w:ascii="標楷體" w:eastAsia="標楷體" w:hAnsi="標楷體" w:cstheme="minorHAnsi" w:hint="eastAsia"/>
          <w:color w:val="000000" w:themeColor="text1"/>
        </w:rPr>
        <w:t>4</w:t>
      </w:r>
    </w:p>
    <w:p w14:paraId="40CABC26" w14:textId="3771C3CF" w:rsidR="00CE0E8D" w:rsidRDefault="008C599B" w:rsidP="00DF75DC">
      <w:pPr>
        <w:pStyle w:val="a3"/>
        <w:ind w:leftChars="0" w:left="561" w:firstLineChars="200" w:firstLine="480"/>
        <w:rPr>
          <w:rFonts w:ascii="標楷體" w:eastAsia="標楷體" w:hAnsi="標楷體" w:cstheme="minorHAnsi"/>
          <w:color w:val="000000" w:themeColor="text1"/>
        </w:rPr>
      </w:pPr>
      <w:r w:rsidRPr="005B01F9">
        <w:rPr>
          <w:rFonts w:ascii="標楷體" w:eastAsia="標楷體" w:hAnsi="標楷體" w:cstheme="minorHAnsi" w:hint="eastAsia"/>
          <w:color w:val="000000" w:themeColor="text1"/>
        </w:rPr>
        <w:t>網路</w:t>
      </w:r>
      <w:r w:rsidR="00CE0E8D" w:rsidRPr="005B01F9">
        <w:rPr>
          <w:rFonts w:ascii="標楷體" w:eastAsia="標楷體" w:hAnsi="標楷體" w:cstheme="minorHAnsi" w:hint="eastAsia"/>
          <w:color w:val="000000" w:themeColor="text1"/>
        </w:rPr>
        <w:t>攻擊可能導致公司因延誤或中斷訂單而需賠償客戶的損失；或需擔負龐大的費用實施補救和改進措施，以加強公司的網路安全系統；也可能使國光生物科技股份有限公司因涉入公司對其有保密義務之員工、客戶或第三方資訊外</w:t>
      </w:r>
      <w:proofErr w:type="gramStart"/>
      <w:r w:rsidR="00CE0E8D" w:rsidRPr="005B01F9">
        <w:rPr>
          <w:rFonts w:ascii="標楷體" w:eastAsia="標楷體" w:hAnsi="標楷體" w:cstheme="minorHAnsi" w:hint="eastAsia"/>
          <w:color w:val="000000" w:themeColor="text1"/>
        </w:rPr>
        <w:t>洩</w:t>
      </w:r>
      <w:proofErr w:type="gramEnd"/>
      <w:r w:rsidR="00CE0E8D" w:rsidRPr="005B01F9">
        <w:rPr>
          <w:rFonts w:ascii="標楷體" w:eastAsia="標楷體" w:hAnsi="標楷體" w:cstheme="minorHAnsi" w:hint="eastAsia"/>
          <w:color w:val="000000" w:themeColor="text1"/>
        </w:rPr>
        <w:t>而導致的相關法律案件或監管調查，而承擔重大法律責任。</w:t>
      </w:r>
    </w:p>
    <w:p w14:paraId="7CCFD988" w14:textId="77777777" w:rsidR="00DF75DC" w:rsidRDefault="00DF75DC" w:rsidP="00DF75DC">
      <w:pPr>
        <w:pStyle w:val="a3"/>
        <w:ind w:leftChars="0" w:left="561" w:firstLineChars="200" w:firstLine="480"/>
        <w:rPr>
          <w:rFonts w:ascii="標楷體" w:eastAsia="標楷體" w:hAnsi="標楷體" w:cstheme="minorHAnsi"/>
          <w:color w:val="000000" w:themeColor="text1"/>
        </w:rPr>
      </w:pPr>
    </w:p>
    <w:p w14:paraId="4CD92BAB" w14:textId="77777777" w:rsidR="00DF75DC" w:rsidRDefault="00DF75DC" w:rsidP="00DF75DC">
      <w:pPr>
        <w:pStyle w:val="a3"/>
        <w:ind w:leftChars="0" w:left="561" w:firstLineChars="200" w:firstLine="480"/>
        <w:rPr>
          <w:rFonts w:ascii="標楷體" w:eastAsia="標楷體" w:hAnsi="標楷體" w:cstheme="minorHAnsi"/>
          <w:color w:val="000000" w:themeColor="text1"/>
        </w:rPr>
      </w:pPr>
    </w:p>
    <w:p w14:paraId="426D234D" w14:textId="77777777" w:rsidR="00DF75DC" w:rsidRDefault="00DF75DC" w:rsidP="00DF75DC">
      <w:pPr>
        <w:pStyle w:val="a3"/>
        <w:ind w:leftChars="0" w:left="561" w:firstLineChars="200" w:firstLine="480"/>
        <w:rPr>
          <w:rFonts w:ascii="標楷體" w:eastAsia="標楷體" w:hAnsi="標楷體" w:cstheme="minorHAnsi"/>
          <w:color w:val="000000" w:themeColor="text1"/>
        </w:rPr>
      </w:pPr>
    </w:p>
    <w:p w14:paraId="6FF01531" w14:textId="77777777" w:rsidR="00DF75DC" w:rsidRDefault="00DF75DC" w:rsidP="00DF75DC">
      <w:pPr>
        <w:pStyle w:val="a3"/>
        <w:ind w:leftChars="0" w:left="561" w:firstLineChars="200" w:firstLine="480"/>
        <w:rPr>
          <w:rFonts w:ascii="標楷體" w:eastAsia="標楷體" w:hAnsi="標楷體" w:cstheme="minorHAnsi"/>
          <w:color w:val="000000" w:themeColor="text1"/>
        </w:rPr>
      </w:pPr>
    </w:p>
    <w:p w14:paraId="6869D8EF" w14:textId="77777777" w:rsidR="00DF75DC" w:rsidRPr="00DF75DC" w:rsidRDefault="00DF75DC" w:rsidP="00DF75DC">
      <w:pPr>
        <w:pStyle w:val="a3"/>
        <w:ind w:leftChars="0" w:left="561" w:firstLineChars="200" w:firstLine="480"/>
        <w:rPr>
          <w:rFonts w:ascii="標楷體" w:eastAsia="標楷體" w:hAnsi="標楷體" w:cstheme="minorHAnsi"/>
          <w:color w:val="000000" w:themeColor="text1"/>
        </w:rPr>
      </w:pPr>
    </w:p>
    <w:p w14:paraId="580823C7" w14:textId="77777777" w:rsidR="005B01F9" w:rsidRDefault="008C599B" w:rsidP="005B01F9">
      <w:pPr>
        <w:pStyle w:val="a3"/>
        <w:ind w:leftChars="0" w:left="561"/>
        <w:rPr>
          <w:rFonts w:ascii="標楷體" w:eastAsia="標楷體" w:hAnsi="標楷體" w:cstheme="minorHAnsi"/>
          <w:color w:val="000000" w:themeColor="text1"/>
        </w:rPr>
      </w:pPr>
      <w:r w:rsidRPr="005B01F9">
        <w:rPr>
          <w:rFonts w:ascii="標楷體" w:eastAsia="標楷體" w:hAnsi="標楷體" w:cstheme="minorHAnsi" w:hint="eastAsia"/>
          <w:color w:val="000000" w:themeColor="text1"/>
        </w:rPr>
        <w:t>因應措施</w:t>
      </w:r>
      <w:r w:rsidR="005B01F9">
        <w:rPr>
          <w:rFonts w:ascii="標楷體" w:eastAsia="標楷體" w:hAnsi="標楷體" w:cstheme="minorHAnsi" w:hint="eastAsia"/>
          <w:color w:val="000000" w:themeColor="text1"/>
        </w:rPr>
        <w:t>1</w:t>
      </w:r>
    </w:p>
    <w:p w14:paraId="3CA0C570" w14:textId="6649BB44" w:rsidR="00CE0E8D" w:rsidRDefault="00CE0E8D" w:rsidP="005B01F9">
      <w:pPr>
        <w:pStyle w:val="a3"/>
        <w:ind w:leftChars="0" w:left="561" w:firstLineChars="200" w:firstLine="480"/>
        <w:rPr>
          <w:rFonts w:ascii="標楷體" w:eastAsia="標楷體" w:hAnsi="標楷體" w:cstheme="minorHAnsi"/>
          <w:color w:val="000000" w:themeColor="text1"/>
        </w:rPr>
      </w:pPr>
      <w:r w:rsidRPr="005B01F9">
        <w:rPr>
          <w:rFonts w:ascii="標楷體" w:eastAsia="標楷體" w:hAnsi="標楷體" w:cstheme="minorHAnsi" w:hint="eastAsia"/>
          <w:color w:val="000000" w:themeColor="text1"/>
        </w:rPr>
        <w:t>國光生物科技股份有限公司公司落實相關改進措施並持續更新，例如建置機台入廠掃毒機制以防止內含惡意軟體的機台進入公司；強化網路防火牆與網路控管以防止</w:t>
      </w:r>
      <w:proofErr w:type="gramStart"/>
      <w:r w:rsidRPr="005B01F9">
        <w:rPr>
          <w:rFonts w:ascii="標楷體" w:eastAsia="標楷體" w:hAnsi="標楷體" w:cstheme="minorHAnsi" w:hint="eastAsia"/>
          <w:color w:val="000000" w:themeColor="text1"/>
        </w:rPr>
        <w:t>電腦病毒跨機台</w:t>
      </w:r>
      <w:proofErr w:type="gramEnd"/>
      <w:r w:rsidRPr="005B01F9">
        <w:rPr>
          <w:rFonts w:ascii="標楷體" w:eastAsia="標楷體" w:hAnsi="標楷體" w:cstheme="minorHAnsi" w:hint="eastAsia"/>
          <w:color w:val="000000" w:themeColor="text1"/>
        </w:rPr>
        <w:t>及跨廠區擴散；依電腦類型建置端點防毒措施；導入先進的解決方案以偵測與處理惡意軟體；設計</w:t>
      </w:r>
      <w:proofErr w:type="gramStart"/>
      <w:r w:rsidRPr="005B01F9">
        <w:rPr>
          <w:rFonts w:ascii="標楷體" w:eastAsia="標楷體" w:hAnsi="標楷體" w:cstheme="minorHAnsi" w:hint="eastAsia"/>
          <w:color w:val="000000" w:themeColor="text1"/>
        </w:rPr>
        <w:t>開發資安強化</w:t>
      </w:r>
      <w:proofErr w:type="gramEnd"/>
      <w:r w:rsidRPr="005B01F9">
        <w:rPr>
          <w:rFonts w:ascii="標楷體" w:eastAsia="標楷體" w:hAnsi="標楷體" w:cstheme="minorHAnsi" w:hint="eastAsia"/>
          <w:color w:val="000000" w:themeColor="text1"/>
        </w:rPr>
        <w:t>個人電腦供員工使用；設計開發雲端應用安全政策；導入新技術加強資料保護；加強釣魚郵件偵測；建立一個整合的</w:t>
      </w:r>
      <w:proofErr w:type="gramStart"/>
      <w:r w:rsidRPr="005B01F9">
        <w:rPr>
          <w:rFonts w:ascii="標楷體" w:eastAsia="標楷體" w:hAnsi="標楷體" w:cstheme="minorHAnsi" w:hint="eastAsia"/>
          <w:color w:val="000000" w:themeColor="text1"/>
        </w:rPr>
        <w:t>自動化資安維</w:t>
      </w:r>
      <w:proofErr w:type="gramEnd"/>
      <w:r w:rsidRPr="005B01F9">
        <w:rPr>
          <w:rFonts w:ascii="標楷體" w:eastAsia="標楷體" w:hAnsi="標楷體" w:cstheme="minorHAnsi" w:hint="eastAsia"/>
          <w:color w:val="000000" w:themeColor="text1"/>
        </w:rPr>
        <w:t>運平台，並定期執行員工警覺性測試及委託外部專家</w:t>
      </w:r>
      <w:proofErr w:type="gramStart"/>
      <w:r w:rsidRPr="005B01F9">
        <w:rPr>
          <w:rFonts w:ascii="標楷體" w:eastAsia="標楷體" w:hAnsi="標楷體" w:cstheme="minorHAnsi" w:hint="eastAsia"/>
          <w:color w:val="000000" w:themeColor="text1"/>
        </w:rPr>
        <w:t>執行資安評鑑</w:t>
      </w:r>
      <w:proofErr w:type="gramEnd"/>
      <w:r w:rsidRPr="005B01F9">
        <w:rPr>
          <w:rFonts w:ascii="標楷體" w:eastAsia="標楷體" w:hAnsi="標楷體" w:cstheme="minorHAnsi" w:hint="eastAsia"/>
          <w:color w:val="000000" w:themeColor="text1"/>
        </w:rPr>
        <w:t xml:space="preserve">。雖然國光生物科技股份有限公司持續加強資訊安全防護措施，但仍無法保證公司免於惡意軟體及駭客攻擊。 </w:t>
      </w:r>
      <w:proofErr w:type="gramStart"/>
      <w:r w:rsidRPr="005B01F9">
        <w:rPr>
          <w:rFonts w:ascii="標楷體" w:eastAsia="標楷體" w:hAnsi="標楷體" w:cstheme="minorHAnsi" w:hint="eastAsia"/>
          <w:color w:val="000000" w:themeColor="text1"/>
        </w:rPr>
        <w:t>此外，</w:t>
      </w:r>
      <w:proofErr w:type="gramEnd"/>
      <w:r w:rsidRPr="005B01F9">
        <w:rPr>
          <w:rFonts w:ascii="標楷體" w:eastAsia="標楷體" w:hAnsi="標楷體" w:cstheme="minorHAnsi" w:hint="eastAsia"/>
          <w:color w:val="000000" w:themeColor="text1"/>
        </w:rPr>
        <w:t>國光生物科技股份有限公司需要分享高度敏感及機密的資訊給部分其雇用提供國光生物科技股份有限公司及其全球關係企業服務的第三方廠商，以使其能提供相關服務。儘管國光生物科技股份有限公司在和第三方服務廠商簽訂之服務合約中，要求其遵守保密及／或網路安全規定，但不能保證每</w:t>
      </w:r>
      <w:proofErr w:type="gramStart"/>
      <w:r w:rsidRPr="005B01F9">
        <w:rPr>
          <w:rFonts w:ascii="標楷體" w:eastAsia="標楷體" w:hAnsi="標楷體" w:cstheme="minorHAnsi" w:hint="eastAsia"/>
          <w:color w:val="000000" w:themeColor="text1"/>
        </w:rPr>
        <w:t>個</w:t>
      </w:r>
      <w:proofErr w:type="gramEnd"/>
      <w:r w:rsidRPr="005B01F9">
        <w:rPr>
          <w:rFonts w:ascii="標楷體" w:eastAsia="標楷體" w:hAnsi="標楷體" w:cstheme="minorHAnsi" w:hint="eastAsia"/>
          <w:color w:val="000000" w:themeColor="text1"/>
        </w:rPr>
        <w:t>第三方服務廠商都將嚴守這些義務。由上述服務廠商及／或其承攬商所維護的內部網路系統及外部雲端運算網路（例如伺服器），亦會有遭受網路攻擊的風險。若國光生物科技股份有限公司或其服務廠商無法及時解決這些網路攻擊所造成的技術性問題，或確保國光生物科技股份有限公司（及屬於本公司客戶或其他第三方）的數據完整性及可用性，或控制住公司或其服務廠商的電腦系統，皆可能嚴重損及國光生物科技股份有限公司對客戶和其他利害關係人的承諾，而公司營運成果、財務狀況、前景及聲譽亦可能因此遭受重大不利影響</w:t>
      </w:r>
      <w:r w:rsidR="005B01F9">
        <w:rPr>
          <w:rFonts w:ascii="標楷體" w:eastAsia="標楷體" w:hAnsi="標楷體" w:cstheme="minorHAnsi" w:hint="eastAsia"/>
          <w:color w:val="000000" w:themeColor="text1"/>
        </w:rPr>
        <w:t>。</w:t>
      </w:r>
    </w:p>
    <w:p w14:paraId="4572EB73" w14:textId="77777777" w:rsidR="005B01F9" w:rsidRPr="005B01F9" w:rsidRDefault="005B01F9" w:rsidP="005B01F9">
      <w:pPr>
        <w:pStyle w:val="a3"/>
        <w:ind w:leftChars="0" w:left="561" w:firstLineChars="200" w:firstLine="480"/>
        <w:rPr>
          <w:rFonts w:ascii="標楷體" w:eastAsia="標楷體" w:hAnsi="標楷體" w:cstheme="minorHAnsi"/>
          <w:color w:val="000000" w:themeColor="text1"/>
        </w:rPr>
      </w:pPr>
    </w:p>
    <w:p w14:paraId="7EC32609" w14:textId="218A7052" w:rsidR="00CE0E8D" w:rsidRPr="005B01F9" w:rsidRDefault="005B01F9" w:rsidP="005B01F9">
      <w:pPr>
        <w:pStyle w:val="a3"/>
        <w:ind w:leftChars="0" w:left="561"/>
        <w:rPr>
          <w:rFonts w:ascii="標楷體" w:eastAsia="標楷體" w:hAnsi="標楷體" w:cstheme="minorHAnsi"/>
          <w:color w:val="000000" w:themeColor="text1"/>
        </w:rPr>
      </w:pPr>
      <w:r w:rsidRPr="005B01F9">
        <w:rPr>
          <w:rFonts w:ascii="標楷體" w:eastAsia="標楷體" w:hAnsi="標楷體" w:cstheme="minorHAnsi" w:hint="eastAsia"/>
          <w:color w:val="000000" w:themeColor="text1"/>
        </w:rPr>
        <w:t>因應措施</w:t>
      </w:r>
      <w:r>
        <w:rPr>
          <w:rFonts w:ascii="標楷體" w:eastAsia="標楷體" w:hAnsi="標楷體" w:cstheme="minorHAnsi" w:hint="eastAsia"/>
          <w:color w:val="000000" w:themeColor="text1"/>
        </w:rPr>
        <w:t>2</w:t>
      </w:r>
    </w:p>
    <w:p w14:paraId="1F972AFF" w14:textId="45796016" w:rsidR="00CE0E8D" w:rsidRDefault="00CE0E8D" w:rsidP="00CE0E8D">
      <w:pPr>
        <w:pStyle w:val="a3"/>
        <w:ind w:leftChars="0" w:left="561" w:firstLineChars="200" w:firstLine="480"/>
        <w:rPr>
          <w:rFonts w:ascii="標楷體" w:eastAsia="標楷體" w:hAnsi="標楷體" w:cstheme="minorHAnsi"/>
          <w:color w:val="000000" w:themeColor="text1"/>
        </w:rPr>
      </w:pPr>
      <w:r w:rsidRPr="005B01F9">
        <w:rPr>
          <w:rFonts w:ascii="標楷體" w:eastAsia="標楷體" w:hAnsi="標楷體" w:cstheme="minorHAnsi" w:hint="eastAsia"/>
          <w:color w:val="000000" w:themeColor="text1"/>
        </w:rPr>
        <w:t>當員工違反相關規範及程序時，依據「</w:t>
      </w:r>
      <w:proofErr w:type="gramStart"/>
      <w:r w:rsidRPr="005B01F9">
        <w:rPr>
          <w:rFonts w:ascii="標楷體" w:eastAsia="標楷體" w:hAnsi="標楷體" w:cstheme="minorHAnsi" w:hint="eastAsia"/>
          <w:color w:val="000000" w:themeColor="text1"/>
        </w:rPr>
        <w:t>資安事件</w:t>
      </w:r>
      <w:proofErr w:type="gramEnd"/>
      <w:r w:rsidRPr="005B01F9">
        <w:rPr>
          <w:rFonts w:ascii="標楷體" w:eastAsia="標楷體" w:hAnsi="標楷體" w:cstheme="minorHAnsi" w:hint="eastAsia"/>
          <w:color w:val="000000" w:themeColor="text1"/>
        </w:rPr>
        <w:t>通報及應變作業程序」進行處置；定期檢討及執行包含資訊安全措施、教育訓練及宣導等改善作為，確保國光生物科技股份有限公司重要機密資訊不外</w:t>
      </w:r>
      <w:proofErr w:type="gramStart"/>
      <w:r w:rsidRPr="005B01F9">
        <w:rPr>
          <w:rFonts w:ascii="標楷體" w:eastAsia="標楷體" w:hAnsi="標楷體" w:cstheme="minorHAnsi" w:hint="eastAsia"/>
          <w:color w:val="000000" w:themeColor="text1"/>
        </w:rPr>
        <w:t>洩</w:t>
      </w:r>
      <w:proofErr w:type="gramEnd"/>
      <w:r w:rsidRPr="005B01F9">
        <w:rPr>
          <w:rFonts w:ascii="標楷體" w:eastAsia="標楷體" w:hAnsi="標楷體" w:cstheme="minorHAnsi" w:hint="eastAsia"/>
          <w:color w:val="000000" w:themeColor="text1"/>
        </w:rPr>
        <w:t>。</w:t>
      </w:r>
    </w:p>
    <w:p w14:paraId="5C681231" w14:textId="564F4406" w:rsidR="005B01F9" w:rsidRDefault="005B01F9" w:rsidP="005B01F9">
      <w:pPr>
        <w:rPr>
          <w:rFonts w:ascii="標楷體" w:eastAsia="標楷體" w:hAnsi="標楷體" w:cstheme="minorHAnsi"/>
          <w:color w:val="000000" w:themeColor="text1"/>
        </w:rPr>
      </w:pPr>
      <w:r>
        <w:rPr>
          <w:rFonts w:ascii="標楷體" w:eastAsia="標楷體" w:hAnsi="標楷體" w:cstheme="minorHAnsi" w:hint="eastAsia"/>
          <w:color w:val="000000" w:themeColor="text1"/>
        </w:rPr>
        <w:t xml:space="preserve">     </w:t>
      </w:r>
    </w:p>
    <w:p w14:paraId="7E673C36" w14:textId="3558131B" w:rsidR="005B01F9" w:rsidRPr="005B01F9" w:rsidRDefault="005B01F9" w:rsidP="005B01F9">
      <w:pPr>
        <w:pStyle w:val="a3"/>
        <w:ind w:leftChars="0" w:left="561"/>
        <w:rPr>
          <w:rFonts w:ascii="標楷體" w:eastAsia="標楷體" w:hAnsi="標楷體" w:cstheme="minorHAnsi"/>
          <w:color w:val="000000" w:themeColor="text1"/>
        </w:rPr>
      </w:pPr>
      <w:r w:rsidRPr="005B01F9">
        <w:rPr>
          <w:rFonts w:ascii="標楷體" w:eastAsia="標楷體" w:hAnsi="標楷體" w:cstheme="minorHAnsi" w:hint="eastAsia"/>
          <w:color w:val="000000" w:themeColor="text1"/>
        </w:rPr>
        <w:t>因應措施</w:t>
      </w:r>
      <w:r>
        <w:rPr>
          <w:rFonts w:ascii="標楷體" w:eastAsia="標楷體" w:hAnsi="標楷體" w:cstheme="minorHAnsi" w:hint="eastAsia"/>
          <w:color w:val="000000" w:themeColor="text1"/>
        </w:rPr>
        <w:t>3</w:t>
      </w:r>
    </w:p>
    <w:p w14:paraId="4AE1107B" w14:textId="27C45381" w:rsidR="00CE0E8D" w:rsidRPr="003631CB" w:rsidRDefault="00CE0E8D" w:rsidP="003631CB">
      <w:pPr>
        <w:ind w:leftChars="236" w:left="566" w:firstLineChars="200" w:firstLine="480"/>
        <w:rPr>
          <w:b/>
        </w:rPr>
      </w:pPr>
      <w:proofErr w:type="gramStart"/>
      <w:r w:rsidRPr="005B01F9">
        <w:rPr>
          <w:rFonts w:ascii="標楷體" w:eastAsia="標楷體" w:hAnsi="標楷體" w:cstheme="minorHAnsi" w:hint="eastAsia"/>
          <w:color w:val="000000" w:themeColor="text1"/>
        </w:rPr>
        <w:t>我司當資安</w:t>
      </w:r>
      <w:proofErr w:type="gramEnd"/>
      <w:r w:rsidRPr="005B01F9">
        <w:rPr>
          <w:rFonts w:ascii="標楷體" w:eastAsia="標楷體" w:hAnsi="標楷體" w:cstheme="minorHAnsi" w:hint="eastAsia"/>
          <w:color w:val="000000" w:themeColor="text1"/>
        </w:rPr>
        <w:t>問題產生後，</w:t>
      </w:r>
      <w:r w:rsidR="005B01F9">
        <w:rPr>
          <w:rFonts w:ascii="標楷體" w:eastAsia="標楷體" w:hAnsi="標楷體" w:cstheme="minorHAnsi" w:hint="eastAsia"/>
          <w:color w:val="000000" w:themeColor="text1"/>
        </w:rPr>
        <w:t>由資訊</w:t>
      </w:r>
      <w:r w:rsidR="00FB5CF7">
        <w:rPr>
          <w:rFonts w:ascii="標楷體" w:eastAsia="標楷體" w:hAnsi="標楷體" w:cstheme="minorHAnsi" w:hint="eastAsia"/>
          <w:color w:val="000000" w:themeColor="text1"/>
        </w:rPr>
        <w:t>部人員成立資訊</w:t>
      </w:r>
      <w:r w:rsidR="005B01F9" w:rsidRPr="005B01F9">
        <w:rPr>
          <w:rFonts w:ascii="標楷體" w:eastAsia="標楷體" w:hAnsi="標楷體" w:cstheme="minorHAnsi" w:hint="eastAsia"/>
          <w:color w:val="000000" w:themeColor="text1"/>
        </w:rPr>
        <w:t>緊急應變小組</w:t>
      </w:r>
      <w:r w:rsidRPr="005B01F9">
        <w:rPr>
          <w:rFonts w:ascii="標楷體" w:eastAsia="標楷體" w:hAnsi="標楷體" w:cstheme="minorHAnsi" w:hint="eastAsia"/>
          <w:color w:val="000000" w:themeColor="text1"/>
        </w:rPr>
        <w:t>研判是否為資訊安全事件</w:t>
      </w:r>
      <w:r w:rsidR="00FB5CF7">
        <w:rPr>
          <w:rFonts w:ascii="標楷體" w:eastAsia="標楷體" w:hAnsi="標楷體" w:cstheme="minorHAnsi" w:hint="eastAsia"/>
          <w:color w:val="000000" w:themeColor="text1"/>
        </w:rPr>
        <w:t>及是否需請外援單位支援協助研判</w:t>
      </w:r>
      <w:r w:rsidRPr="005B01F9">
        <w:rPr>
          <w:rFonts w:ascii="標楷體" w:eastAsia="標楷體" w:hAnsi="標楷體" w:cstheme="minorHAnsi" w:hint="eastAsia"/>
          <w:color w:val="000000" w:themeColor="text1"/>
        </w:rPr>
        <w:t>，並</w:t>
      </w:r>
      <w:proofErr w:type="gramStart"/>
      <w:r w:rsidRPr="005B01F9">
        <w:rPr>
          <w:rFonts w:ascii="標楷體" w:eastAsia="標楷體" w:hAnsi="標楷體" w:cstheme="minorHAnsi" w:hint="eastAsia"/>
          <w:color w:val="000000" w:themeColor="text1"/>
        </w:rPr>
        <w:t>做資安</w:t>
      </w:r>
      <w:proofErr w:type="gramEnd"/>
      <w:r w:rsidRPr="005B01F9">
        <w:rPr>
          <w:rFonts w:ascii="標楷體" w:eastAsia="標楷體" w:hAnsi="標楷體" w:cstheme="minorHAnsi" w:hint="eastAsia"/>
          <w:color w:val="000000" w:themeColor="text1"/>
        </w:rPr>
        <w:t>事件紀錄，</w:t>
      </w:r>
      <w:proofErr w:type="gramStart"/>
      <w:r w:rsidRPr="005B01F9">
        <w:rPr>
          <w:rFonts w:ascii="標楷體" w:eastAsia="標楷體" w:hAnsi="標楷體" w:cstheme="minorHAnsi" w:hint="eastAsia"/>
          <w:color w:val="000000" w:themeColor="text1"/>
        </w:rPr>
        <w:t>釐</w:t>
      </w:r>
      <w:proofErr w:type="gramEnd"/>
      <w:r w:rsidRPr="005B01F9">
        <w:rPr>
          <w:rFonts w:ascii="標楷體" w:eastAsia="標楷體" w:hAnsi="標楷體" w:cstheme="minorHAnsi" w:hint="eastAsia"/>
          <w:color w:val="000000" w:themeColor="text1"/>
        </w:rPr>
        <w:t>清相關內容後進行追蹤調查且執行檢討改善會議，</w:t>
      </w:r>
      <w:r w:rsidRPr="005B01F9">
        <w:rPr>
          <w:rFonts w:ascii="標楷體" w:eastAsia="標楷體" w:hAnsi="標楷體" w:cstheme="minorHAnsi" w:hint="eastAsia"/>
          <w:color w:val="000000" w:themeColor="text1"/>
        </w:rPr>
        <w:tab/>
      </w:r>
      <w:proofErr w:type="gramStart"/>
      <w:r w:rsidRPr="005B01F9">
        <w:rPr>
          <w:rFonts w:ascii="標楷體" w:eastAsia="標楷體" w:hAnsi="標楷體" w:cstheme="minorHAnsi" w:hint="eastAsia"/>
          <w:color w:val="000000" w:themeColor="text1"/>
        </w:rPr>
        <w:t>依據資安事件</w:t>
      </w:r>
      <w:proofErr w:type="gramEnd"/>
      <w:r w:rsidRPr="005B01F9">
        <w:rPr>
          <w:rFonts w:ascii="標楷體" w:eastAsia="標楷體" w:hAnsi="標楷體" w:cstheme="minorHAnsi" w:hint="eastAsia"/>
          <w:color w:val="000000" w:themeColor="text1"/>
        </w:rPr>
        <w:t>檢討會議之結果，由負責人執行矯正措施，進行問題矯正的作業，以降低事件再發生的可能性。</w:t>
      </w:r>
    </w:p>
    <w:p w14:paraId="37421647" w14:textId="77777777" w:rsidR="009807C6" w:rsidRPr="005B01F9" w:rsidRDefault="009807C6" w:rsidP="00A24B54">
      <w:pPr>
        <w:pStyle w:val="a3"/>
        <w:numPr>
          <w:ilvl w:val="0"/>
          <w:numId w:val="2"/>
        </w:numPr>
        <w:ind w:leftChars="0"/>
        <w:rPr>
          <w:rFonts w:ascii="標楷體" w:eastAsia="標楷體" w:hAnsi="標楷體" w:cstheme="minorHAnsi"/>
          <w:b/>
          <w:color w:val="000000" w:themeColor="text1"/>
          <w:sz w:val="28"/>
        </w:rPr>
      </w:pPr>
      <w:r w:rsidRPr="005B01F9">
        <w:rPr>
          <w:rFonts w:ascii="標楷體" w:eastAsia="標楷體" w:hAnsi="標楷體" w:cstheme="minorHAnsi"/>
          <w:b/>
          <w:color w:val="000000" w:themeColor="text1"/>
          <w:sz w:val="28"/>
        </w:rPr>
        <w:t>重大資通安全事件</w:t>
      </w:r>
    </w:p>
    <w:p w14:paraId="31C454A8" w14:textId="02736BE0" w:rsidR="003631CB" w:rsidRPr="00106ECB" w:rsidRDefault="008C2CD1" w:rsidP="00106ECB">
      <w:pPr>
        <w:pStyle w:val="a3"/>
        <w:ind w:leftChars="0" w:left="561" w:firstLineChars="200" w:firstLine="480"/>
        <w:rPr>
          <w:rFonts w:ascii="標楷體" w:eastAsia="標楷體" w:hAnsi="標楷體" w:cstheme="minorHAnsi"/>
          <w:color w:val="000000" w:themeColor="text1"/>
        </w:rPr>
      </w:pPr>
      <w:r w:rsidRPr="005B01F9">
        <w:rPr>
          <w:rFonts w:ascii="標楷體" w:eastAsia="標楷體" w:hAnsi="標楷體" w:cstheme="minorHAnsi" w:hint="eastAsia"/>
          <w:color w:val="000000" w:themeColor="text1"/>
        </w:rPr>
        <w:t>本公司</w:t>
      </w:r>
      <w:proofErr w:type="gramStart"/>
      <w:r w:rsidRPr="005B01F9">
        <w:rPr>
          <w:rFonts w:ascii="標楷體" w:eastAsia="標楷體" w:hAnsi="標楷體" w:cstheme="minorHAnsi" w:hint="eastAsia"/>
          <w:color w:val="000000" w:themeColor="text1"/>
        </w:rPr>
        <w:t>113</w:t>
      </w:r>
      <w:proofErr w:type="gramEnd"/>
      <w:r w:rsidRPr="005B01F9">
        <w:rPr>
          <w:rFonts w:ascii="標楷體" w:eastAsia="標楷體" w:hAnsi="標楷體" w:cstheme="minorHAnsi" w:hint="eastAsia"/>
          <w:color w:val="000000" w:themeColor="text1"/>
        </w:rPr>
        <w:t>年度未發生重大資通安全事件，但仍</w:t>
      </w:r>
      <w:proofErr w:type="gramStart"/>
      <w:r w:rsidRPr="005B01F9">
        <w:rPr>
          <w:rFonts w:ascii="標楷體" w:eastAsia="標楷體" w:hAnsi="標楷體" w:cstheme="minorHAnsi" w:hint="eastAsia"/>
          <w:color w:val="000000" w:themeColor="text1"/>
        </w:rPr>
        <w:t>秉持著</w:t>
      </w:r>
      <w:proofErr w:type="gramEnd"/>
      <w:r w:rsidRPr="005B01F9">
        <w:rPr>
          <w:rFonts w:ascii="標楷體" w:eastAsia="標楷體" w:hAnsi="標楷體" w:cstheme="minorHAnsi" w:hint="eastAsia"/>
          <w:color w:val="000000" w:themeColor="text1"/>
        </w:rPr>
        <w:t>防範未然之心態持續編列適當的預算強化資訊技術安全，以降低公司被惡意軟體攻擊的風險。</w:t>
      </w:r>
      <w:bookmarkStart w:id="0" w:name="_GoBack"/>
      <w:bookmarkEnd w:id="0"/>
    </w:p>
    <w:sectPr w:rsidR="003631CB" w:rsidRPr="00106ECB" w:rsidSect="00DF75DC">
      <w:pgSz w:w="11906" w:h="16838"/>
      <w:pgMar w:top="1440" w:right="1800" w:bottom="1276"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776711" w14:textId="77777777" w:rsidR="00C52F56" w:rsidRDefault="00C52F56" w:rsidP="004A3268">
      <w:r>
        <w:separator/>
      </w:r>
    </w:p>
  </w:endnote>
  <w:endnote w:type="continuationSeparator" w:id="0">
    <w:p w14:paraId="65C5616F" w14:textId="77777777" w:rsidR="00C52F56" w:rsidRDefault="00C52F56" w:rsidP="004A32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Helvetica">
    <w:panose1 w:val="020B0604020202020204"/>
    <w:charset w:val="00"/>
    <w:family w:val="swiss"/>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DD15F3" w14:textId="77777777" w:rsidR="00C52F56" w:rsidRDefault="00C52F56" w:rsidP="004A3268">
      <w:r>
        <w:separator/>
      </w:r>
    </w:p>
  </w:footnote>
  <w:footnote w:type="continuationSeparator" w:id="0">
    <w:p w14:paraId="405F2A7E" w14:textId="77777777" w:rsidR="00C52F56" w:rsidRDefault="00C52F56" w:rsidP="004A32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B56F9C"/>
    <w:multiLevelType w:val="multilevel"/>
    <w:tmpl w:val="2CFE5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BB67B6B"/>
    <w:multiLevelType w:val="hybridMultilevel"/>
    <w:tmpl w:val="F3C0AD7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3E1F6294"/>
    <w:multiLevelType w:val="hybridMultilevel"/>
    <w:tmpl w:val="C9B26DBE"/>
    <w:lvl w:ilvl="0" w:tplc="A3D6E4F2">
      <w:start w:val="1"/>
      <w:numFmt w:val="bullet"/>
      <w:lvlText w:val=""/>
      <w:lvlJc w:val="left"/>
      <w:pPr>
        <w:ind w:left="960" w:hanging="480"/>
      </w:pPr>
      <w:rPr>
        <w:rFonts w:ascii="Wingdings" w:hAnsi="Wingdings" w:hint="default"/>
        <w:sz w:val="22"/>
      </w:rPr>
    </w:lvl>
    <w:lvl w:ilvl="1" w:tplc="04090003">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
    <w:nsid w:val="55364F00"/>
    <w:multiLevelType w:val="hybridMultilevel"/>
    <w:tmpl w:val="34667C46"/>
    <w:lvl w:ilvl="0" w:tplc="A3D6E4F2">
      <w:start w:val="1"/>
      <w:numFmt w:val="bullet"/>
      <w:lvlText w:val=""/>
      <w:lvlJc w:val="left"/>
      <w:pPr>
        <w:ind w:left="960" w:hanging="480"/>
      </w:pPr>
      <w:rPr>
        <w:rFonts w:ascii="Wingdings" w:hAnsi="Wingdings" w:hint="default"/>
        <w:sz w:val="22"/>
      </w:rPr>
    </w:lvl>
    <w:lvl w:ilvl="1" w:tplc="EDEC3402">
      <w:start w:val="1"/>
      <w:numFmt w:val="bullet"/>
      <w:lvlText w:val="－"/>
      <w:lvlJc w:val="left"/>
      <w:pPr>
        <w:ind w:left="1440" w:hanging="480"/>
      </w:pPr>
      <w:rPr>
        <w:rFonts w:ascii="新細明體" w:eastAsia="新細明體" w:hAnsi="新細明體" w:hint="eastAsia"/>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4">
    <w:nsid w:val="5B4E7C72"/>
    <w:multiLevelType w:val="hybridMultilevel"/>
    <w:tmpl w:val="EDF211C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nsid w:val="6BC11234"/>
    <w:multiLevelType w:val="multilevel"/>
    <w:tmpl w:val="F6129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2"/>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59C1"/>
    <w:rsid w:val="000433B0"/>
    <w:rsid w:val="00044C92"/>
    <w:rsid w:val="000937A3"/>
    <w:rsid w:val="00106ECB"/>
    <w:rsid w:val="001157C8"/>
    <w:rsid w:val="0012415D"/>
    <w:rsid w:val="001253A2"/>
    <w:rsid w:val="00197284"/>
    <w:rsid w:val="001D12A3"/>
    <w:rsid w:val="001D3057"/>
    <w:rsid w:val="00215A7C"/>
    <w:rsid w:val="00217F98"/>
    <w:rsid w:val="002D035F"/>
    <w:rsid w:val="002D1EA1"/>
    <w:rsid w:val="002F3C08"/>
    <w:rsid w:val="002F4646"/>
    <w:rsid w:val="003240D9"/>
    <w:rsid w:val="00347939"/>
    <w:rsid w:val="003631CB"/>
    <w:rsid w:val="003701BA"/>
    <w:rsid w:val="003740CD"/>
    <w:rsid w:val="00377CB2"/>
    <w:rsid w:val="003C527B"/>
    <w:rsid w:val="00494E55"/>
    <w:rsid w:val="004A3268"/>
    <w:rsid w:val="005270A7"/>
    <w:rsid w:val="005B01F9"/>
    <w:rsid w:val="005C5532"/>
    <w:rsid w:val="005E2480"/>
    <w:rsid w:val="006439BF"/>
    <w:rsid w:val="00693700"/>
    <w:rsid w:val="006D0042"/>
    <w:rsid w:val="006F5330"/>
    <w:rsid w:val="00733240"/>
    <w:rsid w:val="00791782"/>
    <w:rsid w:val="007D2E21"/>
    <w:rsid w:val="00864740"/>
    <w:rsid w:val="008C2CD1"/>
    <w:rsid w:val="008C599B"/>
    <w:rsid w:val="009059C1"/>
    <w:rsid w:val="00923364"/>
    <w:rsid w:val="00924670"/>
    <w:rsid w:val="009807C6"/>
    <w:rsid w:val="009A22D8"/>
    <w:rsid w:val="009F5130"/>
    <w:rsid w:val="00A20077"/>
    <w:rsid w:val="00A209F3"/>
    <w:rsid w:val="00A24B54"/>
    <w:rsid w:val="00A41C26"/>
    <w:rsid w:val="00A54C6F"/>
    <w:rsid w:val="00A72360"/>
    <w:rsid w:val="00AA0CB1"/>
    <w:rsid w:val="00AA3C64"/>
    <w:rsid w:val="00AB14E7"/>
    <w:rsid w:val="00AD11FD"/>
    <w:rsid w:val="00C52F56"/>
    <w:rsid w:val="00C811BB"/>
    <w:rsid w:val="00CE0E8D"/>
    <w:rsid w:val="00D10E0D"/>
    <w:rsid w:val="00D317B6"/>
    <w:rsid w:val="00D453A4"/>
    <w:rsid w:val="00D72624"/>
    <w:rsid w:val="00DF75DC"/>
    <w:rsid w:val="00E069A9"/>
    <w:rsid w:val="00E51775"/>
    <w:rsid w:val="00F70100"/>
    <w:rsid w:val="00F84208"/>
    <w:rsid w:val="00FA104F"/>
    <w:rsid w:val="00FA1EE6"/>
    <w:rsid w:val="00FB5CF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B58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3">
    <w:name w:val="heading 3"/>
    <w:basedOn w:val="a"/>
    <w:link w:val="30"/>
    <w:uiPriority w:val="9"/>
    <w:qFormat/>
    <w:rsid w:val="008C2CD1"/>
    <w:pPr>
      <w:widowControl/>
      <w:spacing w:before="100" w:beforeAutospacing="1" w:after="100" w:afterAutospacing="1"/>
      <w:outlineLvl w:val="2"/>
    </w:pPr>
    <w:rPr>
      <w:rFonts w:ascii="新細明體" w:eastAsia="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059C1"/>
    <w:pPr>
      <w:ind w:leftChars="200" w:left="480"/>
    </w:pPr>
  </w:style>
  <w:style w:type="paragraph" w:styleId="a4">
    <w:name w:val="Balloon Text"/>
    <w:basedOn w:val="a"/>
    <w:link w:val="a5"/>
    <w:uiPriority w:val="99"/>
    <w:semiHidden/>
    <w:unhideWhenUsed/>
    <w:rsid w:val="00D317B6"/>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D317B6"/>
    <w:rPr>
      <w:rFonts w:asciiTheme="majorHAnsi" w:eastAsiaTheme="majorEastAsia" w:hAnsiTheme="majorHAnsi" w:cstheme="majorBidi"/>
      <w:sz w:val="18"/>
      <w:szCs w:val="18"/>
    </w:rPr>
  </w:style>
  <w:style w:type="paragraph" w:styleId="a6">
    <w:name w:val="header"/>
    <w:basedOn w:val="a"/>
    <w:link w:val="a7"/>
    <w:uiPriority w:val="99"/>
    <w:unhideWhenUsed/>
    <w:rsid w:val="004A3268"/>
    <w:pPr>
      <w:tabs>
        <w:tab w:val="center" w:pos="4153"/>
        <w:tab w:val="right" w:pos="8306"/>
      </w:tabs>
      <w:snapToGrid w:val="0"/>
    </w:pPr>
    <w:rPr>
      <w:sz w:val="20"/>
      <w:szCs w:val="20"/>
    </w:rPr>
  </w:style>
  <w:style w:type="character" w:customStyle="1" w:styleId="a7">
    <w:name w:val="頁首 字元"/>
    <w:basedOn w:val="a0"/>
    <w:link w:val="a6"/>
    <w:uiPriority w:val="99"/>
    <w:rsid w:val="004A3268"/>
    <w:rPr>
      <w:sz w:val="20"/>
      <w:szCs w:val="20"/>
    </w:rPr>
  </w:style>
  <w:style w:type="paragraph" w:styleId="a8">
    <w:name w:val="footer"/>
    <w:basedOn w:val="a"/>
    <w:link w:val="a9"/>
    <w:uiPriority w:val="99"/>
    <w:unhideWhenUsed/>
    <w:rsid w:val="004A3268"/>
    <w:pPr>
      <w:tabs>
        <w:tab w:val="center" w:pos="4153"/>
        <w:tab w:val="right" w:pos="8306"/>
      </w:tabs>
      <w:snapToGrid w:val="0"/>
    </w:pPr>
    <w:rPr>
      <w:sz w:val="20"/>
      <w:szCs w:val="20"/>
    </w:rPr>
  </w:style>
  <w:style w:type="character" w:customStyle="1" w:styleId="a9">
    <w:name w:val="頁尾 字元"/>
    <w:basedOn w:val="a0"/>
    <w:link w:val="a8"/>
    <w:uiPriority w:val="99"/>
    <w:rsid w:val="004A3268"/>
    <w:rPr>
      <w:sz w:val="20"/>
      <w:szCs w:val="20"/>
    </w:rPr>
  </w:style>
  <w:style w:type="character" w:customStyle="1" w:styleId="30">
    <w:name w:val="標題 3 字元"/>
    <w:basedOn w:val="a0"/>
    <w:link w:val="3"/>
    <w:uiPriority w:val="9"/>
    <w:rsid w:val="008C2CD1"/>
    <w:rPr>
      <w:rFonts w:ascii="新細明體" w:eastAsia="新細明體" w:hAnsi="新細明體" w:cs="新細明體"/>
      <w:b/>
      <w:bCs/>
      <w:kern w:val="0"/>
      <w:sz w:val="27"/>
      <w:szCs w:val="27"/>
    </w:rPr>
  </w:style>
  <w:style w:type="table" w:styleId="aa">
    <w:name w:val="Table Grid"/>
    <w:basedOn w:val="a1"/>
    <w:uiPriority w:val="59"/>
    <w:unhideWhenUsed/>
    <w:rsid w:val="003631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3">
    <w:name w:val="heading 3"/>
    <w:basedOn w:val="a"/>
    <w:link w:val="30"/>
    <w:uiPriority w:val="9"/>
    <w:qFormat/>
    <w:rsid w:val="008C2CD1"/>
    <w:pPr>
      <w:widowControl/>
      <w:spacing w:before="100" w:beforeAutospacing="1" w:after="100" w:afterAutospacing="1"/>
      <w:outlineLvl w:val="2"/>
    </w:pPr>
    <w:rPr>
      <w:rFonts w:ascii="新細明體" w:eastAsia="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059C1"/>
    <w:pPr>
      <w:ind w:leftChars="200" w:left="480"/>
    </w:pPr>
  </w:style>
  <w:style w:type="paragraph" w:styleId="a4">
    <w:name w:val="Balloon Text"/>
    <w:basedOn w:val="a"/>
    <w:link w:val="a5"/>
    <w:uiPriority w:val="99"/>
    <w:semiHidden/>
    <w:unhideWhenUsed/>
    <w:rsid w:val="00D317B6"/>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D317B6"/>
    <w:rPr>
      <w:rFonts w:asciiTheme="majorHAnsi" w:eastAsiaTheme="majorEastAsia" w:hAnsiTheme="majorHAnsi" w:cstheme="majorBidi"/>
      <w:sz w:val="18"/>
      <w:szCs w:val="18"/>
    </w:rPr>
  </w:style>
  <w:style w:type="paragraph" w:styleId="a6">
    <w:name w:val="header"/>
    <w:basedOn w:val="a"/>
    <w:link w:val="a7"/>
    <w:uiPriority w:val="99"/>
    <w:unhideWhenUsed/>
    <w:rsid w:val="004A3268"/>
    <w:pPr>
      <w:tabs>
        <w:tab w:val="center" w:pos="4153"/>
        <w:tab w:val="right" w:pos="8306"/>
      </w:tabs>
      <w:snapToGrid w:val="0"/>
    </w:pPr>
    <w:rPr>
      <w:sz w:val="20"/>
      <w:szCs w:val="20"/>
    </w:rPr>
  </w:style>
  <w:style w:type="character" w:customStyle="1" w:styleId="a7">
    <w:name w:val="頁首 字元"/>
    <w:basedOn w:val="a0"/>
    <w:link w:val="a6"/>
    <w:uiPriority w:val="99"/>
    <w:rsid w:val="004A3268"/>
    <w:rPr>
      <w:sz w:val="20"/>
      <w:szCs w:val="20"/>
    </w:rPr>
  </w:style>
  <w:style w:type="paragraph" w:styleId="a8">
    <w:name w:val="footer"/>
    <w:basedOn w:val="a"/>
    <w:link w:val="a9"/>
    <w:uiPriority w:val="99"/>
    <w:unhideWhenUsed/>
    <w:rsid w:val="004A3268"/>
    <w:pPr>
      <w:tabs>
        <w:tab w:val="center" w:pos="4153"/>
        <w:tab w:val="right" w:pos="8306"/>
      </w:tabs>
      <w:snapToGrid w:val="0"/>
    </w:pPr>
    <w:rPr>
      <w:sz w:val="20"/>
      <w:szCs w:val="20"/>
    </w:rPr>
  </w:style>
  <w:style w:type="character" w:customStyle="1" w:styleId="a9">
    <w:name w:val="頁尾 字元"/>
    <w:basedOn w:val="a0"/>
    <w:link w:val="a8"/>
    <w:uiPriority w:val="99"/>
    <w:rsid w:val="004A3268"/>
    <w:rPr>
      <w:sz w:val="20"/>
      <w:szCs w:val="20"/>
    </w:rPr>
  </w:style>
  <w:style w:type="character" w:customStyle="1" w:styleId="30">
    <w:name w:val="標題 3 字元"/>
    <w:basedOn w:val="a0"/>
    <w:link w:val="3"/>
    <w:uiPriority w:val="9"/>
    <w:rsid w:val="008C2CD1"/>
    <w:rPr>
      <w:rFonts w:ascii="新細明體" w:eastAsia="新細明體" w:hAnsi="新細明體" w:cs="新細明體"/>
      <w:b/>
      <w:bCs/>
      <w:kern w:val="0"/>
      <w:sz w:val="27"/>
      <w:szCs w:val="27"/>
    </w:rPr>
  </w:style>
  <w:style w:type="table" w:styleId="aa">
    <w:name w:val="Table Grid"/>
    <w:basedOn w:val="a1"/>
    <w:uiPriority w:val="59"/>
    <w:unhideWhenUsed/>
    <w:rsid w:val="003631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5980999">
      <w:bodyDiv w:val="1"/>
      <w:marLeft w:val="0"/>
      <w:marRight w:val="0"/>
      <w:marTop w:val="0"/>
      <w:marBottom w:val="0"/>
      <w:divBdr>
        <w:top w:val="none" w:sz="0" w:space="0" w:color="auto"/>
        <w:left w:val="none" w:sz="0" w:space="0" w:color="auto"/>
        <w:bottom w:val="none" w:sz="0" w:space="0" w:color="auto"/>
        <w:right w:val="none" w:sz="0" w:space="0" w:color="auto"/>
      </w:divBdr>
      <w:divsChild>
        <w:div w:id="4672135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2968</TotalTime>
  <Pages>4</Pages>
  <Words>431</Words>
  <Characters>2459</Characters>
  <Application>Microsoft Office Word</Application>
  <DocSecurity>0</DocSecurity>
  <Lines>20</Lines>
  <Paragraphs>5</Paragraphs>
  <ScaleCrop>false</ScaleCrop>
  <Company/>
  <LinksUpToDate>false</LinksUpToDate>
  <CharactersWithSpaces>2885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孫承暐</dc:creator>
  <cp:lastModifiedBy>Administrator</cp:lastModifiedBy>
  <cp:revision>10</cp:revision>
  <dcterms:created xsi:type="dcterms:W3CDTF">2024-07-01T05:59:00Z</dcterms:created>
  <dcterms:modified xsi:type="dcterms:W3CDTF">2024-10-28T05:51:00Z</dcterms:modified>
</cp:coreProperties>
</file>