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58" w:rsidRPr="00AC2058" w:rsidRDefault="00AC2058" w:rsidP="00AC2058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AC2058">
        <w:rPr>
          <w:rFonts w:ascii="Times New Roman" w:hAnsi="Times New Roman" w:cs="Times New Roman"/>
          <w:b/>
          <w:sz w:val="32"/>
        </w:rPr>
        <w:t>Annual Key Responsibilities of the Sustainab</w:t>
      </w:r>
      <w:r w:rsidR="003E55B4">
        <w:rPr>
          <w:rFonts w:ascii="Times New Roman" w:hAnsi="Times New Roman" w:cs="Times New Roman" w:hint="eastAsia"/>
          <w:b/>
          <w:sz w:val="32"/>
        </w:rPr>
        <w:t>le</w:t>
      </w:r>
      <w:r w:rsidRPr="00AC2058">
        <w:rPr>
          <w:rFonts w:ascii="Times New Roman" w:hAnsi="Times New Roman" w:cs="Times New Roman"/>
          <w:b/>
          <w:sz w:val="32"/>
        </w:rPr>
        <w:t xml:space="preserve"> Development Committee</w:t>
      </w: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1. </w:t>
      </w:r>
      <w:r w:rsidRPr="00AC2058">
        <w:rPr>
          <w:rFonts w:ascii="Times New Roman" w:hAnsi="Times New Roman" w:cs="Times New Roman"/>
          <w:sz w:val="28"/>
        </w:rPr>
        <w:t>To formulate, promote, and strengt</w:t>
      </w:r>
      <w:r w:rsidR="00C573F9">
        <w:rPr>
          <w:rFonts w:ascii="Times New Roman" w:hAnsi="Times New Roman" w:cs="Times New Roman"/>
          <w:sz w:val="28"/>
        </w:rPr>
        <w:t>hen the Company’s sustainab</w:t>
      </w:r>
      <w:r w:rsidR="00C573F9">
        <w:rPr>
          <w:rFonts w:ascii="Times New Roman" w:hAnsi="Times New Roman" w:cs="Times New Roman" w:hint="eastAsia"/>
          <w:sz w:val="28"/>
        </w:rPr>
        <w:t>le</w:t>
      </w:r>
      <w:r w:rsidRPr="00AC2058">
        <w:rPr>
          <w:rFonts w:ascii="Times New Roman" w:hAnsi="Times New Roman" w:cs="Times New Roman"/>
          <w:sz w:val="28"/>
        </w:rPr>
        <w:t xml:space="preserve"> development policies, annual plans, and strategies.</w:t>
      </w: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2. </w:t>
      </w:r>
      <w:r w:rsidRPr="00AC2058">
        <w:rPr>
          <w:rFonts w:ascii="Times New Roman" w:hAnsi="Times New Roman" w:cs="Times New Roman"/>
          <w:sz w:val="28"/>
        </w:rPr>
        <w:t>To review, monitor, and revise the implementation status and effectiveness of sustainab</w:t>
      </w:r>
      <w:r w:rsidR="00C573F9">
        <w:rPr>
          <w:rFonts w:ascii="Times New Roman" w:hAnsi="Times New Roman" w:cs="Times New Roman" w:hint="eastAsia"/>
          <w:sz w:val="28"/>
        </w:rPr>
        <w:t>le</w:t>
      </w:r>
      <w:r w:rsidRPr="00AC2058">
        <w:rPr>
          <w:rFonts w:ascii="Times New Roman" w:hAnsi="Times New Roman" w:cs="Times New Roman"/>
          <w:sz w:val="28"/>
        </w:rPr>
        <w:t xml:space="preserve"> </w:t>
      </w:r>
      <w:r w:rsidR="00C573F9">
        <w:rPr>
          <w:rFonts w:ascii="Times New Roman" w:hAnsi="Times New Roman" w:cs="Times New Roman" w:hint="eastAsia"/>
          <w:sz w:val="28"/>
        </w:rPr>
        <w:t xml:space="preserve">development </w:t>
      </w:r>
      <w:r w:rsidRPr="00AC2058">
        <w:rPr>
          <w:rFonts w:ascii="Times New Roman" w:hAnsi="Times New Roman" w:cs="Times New Roman"/>
          <w:sz w:val="28"/>
        </w:rPr>
        <w:t>initiatives.</w:t>
      </w: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3. </w:t>
      </w:r>
      <w:r w:rsidRPr="00AC2058">
        <w:rPr>
          <w:rFonts w:ascii="Times New Roman" w:hAnsi="Times New Roman" w:cs="Times New Roman"/>
          <w:sz w:val="28"/>
        </w:rPr>
        <w:t>To oversee sustainability-related information disclosure and to review the sustainability report.</w:t>
      </w:r>
    </w:p>
    <w:p w:rsidR="00AC2058" w:rsidRPr="00AC2058" w:rsidRDefault="00AC2058" w:rsidP="00AC2058">
      <w:pPr>
        <w:rPr>
          <w:rFonts w:ascii="Times New Roman" w:hAnsi="Times New Roman" w:cs="Times New Roman"/>
          <w:sz w:val="28"/>
        </w:rPr>
      </w:pPr>
    </w:p>
    <w:p w:rsidR="00FB14DE" w:rsidRDefault="00AC2058" w:rsidP="00AC20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4. </w:t>
      </w:r>
      <w:r w:rsidRPr="00AC2058">
        <w:rPr>
          <w:rFonts w:ascii="Times New Roman" w:hAnsi="Times New Roman" w:cs="Times New Roman"/>
          <w:sz w:val="28"/>
        </w:rPr>
        <w:t xml:space="preserve">To supervise matters related to the Company’s </w:t>
      </w:r>
      <w:r w:rsidR="00C573F9">
        <w:rPr>
          <w:rFonts w:ascii="Times New Roman" w:hAnsi="Times New Roman" w:cs="Times New Roman"/>
          <w:sz w:val="28"/>
        </w:rPr>
        <w:t>sustainab</w:t>
      </w:r>
      <w:r w:rsidR="00C573F9">
        <w:rPr>
          <w:rFonts w:ascii="Times New Roman" w:hAnsi="Times New Roman" w:cs="Times New Roman" w:hint="eastAsia"/>
          <w:sz w:val="28"/>
        </w:rPr>
        <w:t>le</w:t>
      </w:r>
      <w:r w:rsidR="007728D3" w:rsidRPr="00AC2058">
        <w:rPr>
          <w:rFonts w:ascii="Times New Roman" w:hAnsi="Times New Roman" w:cs="Times New Roman"/>
          <w:sz w:val="28"/>
        </w:rPr>
        <w:t xml:space="preserve"> development code.</w:t>
      </w:r>
    </w:p>
    <w:p w:rsidR="007728D3" w:rsidRDefault="007728D3" w:rsidP="00AC2058">
      <w:pPr>
        <w:rPr>
          <w:rFonts w:ascii="Times New Roman" w:hAnsi="Times New Roman" w:cs="Times New Roman"/>
          <w:sz w:val="28"/>
        </w:rPr>
      </w:pPr>
    </w:p>
    <w:p w:rsidR="007728D3" w:rsidRDefault="007728D3" w:rsidP="00AC2058">
      <w:pPr>
        <w:rPr>
          <w:rFonts w:ascii="Times New Roman" w:hAnsi="Times New Roman" w:cs="Times New Roman"/>
          <w:sz w:val="28"/>
        </w:rPr>
      </w:pPr>
    </w:p>
    <w:p w:rsidR="007728D3" w:rsidRPr="00CE25DB" w:rsidRDefault="00CE25DB" w:rsidP="00AC2058">
      <w:pPr>
        <w:rPr>
          <w:rFonts w:ascii="Times New Roman" w:hAnsi="Times New Roman" w:cs="Times New Roman"/>
        </w:rPr>
      </w:pPr>
      <w:r w:rsidRPr="00CE25DB">
        <w:rPr>
          <w:rFonts w:ascii="Times New Roman" w:hAnsi="Times New Roman" w:cs="Times New Roman"/>
        </w:rPr>
        <w:t>In the event of any inconsistency between the Chinese version and any translated version, the Chinese version shall prevail.</w:t>
      </w:r>
    </w:p>
    <w:sectPr w:rsidR="007728D3" w:rsidRPr="00CE25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FF" w:rsidRDefault="001066FF" w:rsidP="003E55B4">
      <w:r>
        <w:separator/>
      </w:r>
    </w:p>
  </w:endnote>
  <w:endnote w:type="continuationSeparator" w:id="0">
    <w:p w:rsidR="001066FF" w:rsidRDefault="001066FF" w:rsidP="003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FF" w:rsidRDefault="001066FF" w:rsidP="003E55B4">
      <w:r>
        <w:separator/>
      </w:r>
    </w:p>
  </w:footnote>
  <w:footnote w:type="continuationSeparator" w:id="0">
    <w:p w:rsidR="001066FF" w:rsidRDefault="001066FF" w:rsidP="003E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3F"/>
    <w:rsid w:val="001066FF"/>
    <w:rsid w:val="001B523F"/>
    <w:rsid w:val="003E55B4"/>
    <w:rsid w:val="00635F8C"/>
    <w:rsid w:val="007728D3"/>
    <w:rsid w:val="00AC2058"/>
    <w:rsid w:val="00C573F9"/>
    <w:rsid w:val="00CE25DB"/>
    <w:rsid w:val="00DB6AF5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5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5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5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5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u9335074@gms.ndhu.edu.tw</dc:creator>
  <cp:lastModifiedBy>adimmune1</cp:lastModifiedBy>
  <cp:revision>2</cp:revision>
  <dcterms:created xsi:type="dcterms:W3CDTF">2026-01-23T04:42:00Z</dcterms:created>
  <dcterms:modified xsi:type="dcterms:W3CDTF">2026-01-23T04:42:00Z</dcterms:modified>
</cp:coreProperties>
</file>